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0C" w:rsidRPr="00F81C6D" w:rsidRDefault="00BB3A19" w:rsidP="008951EB">
      <w:pPr>
        <w:pStyle w:val="2"/>
        <w:rPr>
          <w:lang w:val="kk-KZ"/>
        </w:rPr>
      </w:pPr>
      <w:r w:rsidRPr="00F81C6D">
        <w:t>УДК</w:t>
      </w:r>
      <w:r w:rsidR="0081172B" w:rsidRPr="00F81C6D">
        <w:t xml:space="preserve"> </w:t>
      </w:r>
      <w:r w:rsidR="00C97500" w:rsidRPr="00F81C6D">
        <w:t>343.553</w:t>
      </w:r>
      <w:r w:rsidR="0081172B" w:rsidRPr="00F81C6D">
        <w:rPr>
          <w:lang w:val="kk-KZ"/>
        </w:rPr>
        <w:t xml:space="preserve"> </w:t>
      </w:r>
    </w:p>
    <w:p w:rsidR="0055620C" w:rsidRDefault="0055620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A19" w:rsidRDefault="00513006" w:rsidP="008951EB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ҚЫЛМЫСТЫҚ КОДЕКСІНІҢ</w:t>
      </w:r>
      <w:r w:rsidR="0081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620C" w:rsidRPr="00051709">
        <w:rPr>
          <w:rFonts w:ascii="Times New Roman" w:hAnsi="Times New Roman" w:cs="Times New Roman"/>
          <w:b/>
          <w:sz w:val="28"/>
          <w:szCs w:val="28"/>
          <w:lang w:val="kk-KZ"/>
        </w:rPr>
        <w:t>136-БАБЫ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7F0F74">
        <w:rPr>
          <w:rFonts w:ascii="Times New Roman" w:hAnsi="Times New Roman" w:cs="Times New Roman"/>
          <w:b/>
          <w:sz w:val="28"/>
          <w:szCs w:val="28"/>
          <w:lang w:val="kk-KZ"/>
        </w:rPr>
        <w:t>ЖЕТІЛДІРУ</w:t>
      </w:r>
      <w:r w:rsidR="006B0CB2"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="007F0F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6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ҚАЖЕТТІЛІГІ </w:t>
      </w:r>
      <w:r w:rsidR="005E74A6">
        <w:rPr>
          <w:rFonts w:ascii="Times New Roman" w:hAnsi="Times New Roman" w:cs="Times New Roman"/>
          <w:b/>
          <w:sz w:val="28"/>
          <w:szCs w:val="28"/>
          <w:lang w:val="kk-KZ"/>
        </w:rPr>
        <w:t>ТУРАЛЫ МӘСЕЛЕЛЕР</w:t>
      </w:r>
    </w:p>
    <w:p w:rsidR="00522E03" w:rsidRDefault="00557045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537F4B" w:rsidRPr="0055620C" w:rsidRDefault="00537F4B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Ботаг</w:t>
      </w:r>
      <w:r w:rsidR="00243026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81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Тем</w:t>
      </w:r>
      <w:r w:rsidR="0024302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рб</w:t>
      </w:r>
      <w:r w:rsidR="00243026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лат</w:t>
      </w:r>
      <w:r w:rsidR="00243026">
        <w:rPr>
          <w:rFonts w:ascii="Times New Roman" w:hAnsi="Times New Roman" w:cs="Times New Roman"/>
          <w:b/>
          <w:sz w:val="28"/>
          <w:szCs w:val="28"/>
          <w:lang w:val="kk-KZ"/>
        </w:rPr>
        <w:t>қызы</w:t>
      </w:r>
      <w:r w:rsidR="00D36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6EF5" w:rsidRPr="0055620C">
        <w:rPr>
          <w:rFonts w:ascii="Times New Roman" w:hAnsi="Times New Roman" w:cs="Times New Roman"/>
          <w:b/>
          <w:sz w:val="28"/>
          <w:szCs w:val="28"/>
          <w:lang w:val="kk-KZ"/>
        </w:rPr>
        <w:t>Абулкаирова</w:t>
      </w:r>
    </w:p>
    <w:p w:rsidR="00421B96" w:rsidRPr="00055C7E" w:rsidRDefault="004956F1" w:rsidP="008951E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Қазақ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е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ңбек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леуметтік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қатынастар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кадемиясы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96CDF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ұқықтық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пәндер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кафедрасының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аға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оқытушысы</w:t>
      </w:r>
      <w:r w:rsidR="00A52FF8" w:rsidRPr="00055C7E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52FF8" w:rsidRPr="00055C7E">
        <w:rPr>
          <w:rFonts w:ascii="Times New Roman" w:hAnsi="Times New Roman" w:cs="Times New Roman"/>
          <w:i/>
          <w:sz w:val="28"/>
          <w:szCs w:val="28"/>
          <w:lang w:val="kk-KZ"/>
        </w:rPr>
        <w:t>Алматы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52FF8" w:rsidRPr="00055C7E">
        <w:rPr>
          <w:rFonts w:ascii="Times New Roman" w:hAnsi="Times New Roman" w:cs="Times New Roman"/>
          <w:i/>
          <w:sz w:val="28"/>
          <w:szCs w:val="28"/>
          <w:lang w:val="kk-KZ"/>
        </w:rPr>
        <w:t>қ.,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52FF8" w:rsidRPr="00055C7E">
        <w:rPr>
          <w:rFonts w:ascii="Times New Roman" w:hAnsi="Times New Roman" w:cs="Times New Roman"/>
          <w:i/>
          <w:sz w:val="28"/>
          <w:szCs w:val="28"/>
          <w:lang w:val="kk-KZ"/>
        </w:rPr>
        <w:t>Қазақстан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52FF8" w:rsidRPr="00055C7E">
        <w:rPr>
          <w:rFonts w:ascii="Times New Roman" w:hAnsi="Times New Roman" w:cs="Times New Roman"/>
          <w:i/>
          <w:sz w:val="28"/>
          <w:szCs w:val="28"/>
          <w:lang w:val="kk-KZ"/>
        </w:rPr>
        <w:t>Республикасы</w:t>
      </w:r>
      <w:r w:rsidR="00496CDF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  <w:r w:rsidRPr="00055C7E">
        <w:rPr>
          <w:rFonts w:ascii="Times New Roman" w:hAnsi="Times New Roman" w:cs="Times New Roman"/>
          <w:i/>
          <w:sz w:val="28"/>
          <w:szCs w:val="28"/>
          <w:lang w:val="kk-KZ"/>
        </w:rPr>
        <w:t>e-mail</w:t>
      </w:r>
      <w:r w:rsidR="00421B96" w:rsidRPr="00055C7E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21B96" w:rsidRPr="00055C7E">
        <w:rPr>
          <w:rFonts w:ascii="Times New Roman" w:hAnsi="Times New Roman" w:cs="Times New Roman"/>
          <w:i/>
          <w:sz w:val="28"/>
          <w:szCs w:val="28"/>
          <w:lang w:val="kk-KZ"/>
        </w:rPr>
        <w:t>b.abulkairova@mail.ru</w:t>
      </w:r>
    </w:p>
    <w:p w:rsidR="00537F4B" w:rsidRPr="00051709" w:rsidRDefault="00537F4B" w:rsidP="008951EB">
      <w:pPr>
        <w:tabs>
          <w:tab w:val="left" w:pos="3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2E47" w:rsidRPr="0055620C" w:rsidRDefault="00612AB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Аннотация.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Бұл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мақалада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құрамы</w:t>
      </w:r>
      <w:r w:rsidR="00FC7D1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C7D1D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қылмыстық</w:t>
      </w:r>
      <w:r w:rsidR="00CA2F26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FC7D1D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құқықтық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C7D1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сипаттамасы,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айтсақ,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қоғамға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қауіптілігі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зардабы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етіледі</w:t>
      </w:r>
      <w:r w:rsidR="00982E47" w:rsidRPr="0055620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қатар,</w:t>
      </w:r>
      <w:r w:rsidR="00240F97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мақалада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құрамның</w:t>
      </w:r>
      <w:r w:rsidR="00240F9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барлық элементтері 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жан-жақты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ашып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көрсетіледі.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A702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811B7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қылмысын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анықтаудағы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криминалистикалық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тәсілдер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ұсынылады.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i/>
          <w:sz w:val="28"/>
          <w:szCs w:val="28"/>
          <w:lang w:val="kk-KZ"/>
        </w:rPr>
        <w:t>қылмысты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болдырмауға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бағытталған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шаралар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өтіледі.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құрамындағы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«бала»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57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ұғымы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түсінігі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беріл</w:t>
      </w:r>
      <w:r w:rsidR="0030496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ұлттық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деңгейде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ғана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емес,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деңгейде</w:t>
      </w:r>
      <w:r w:rsidR="00E449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67D71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қорғ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маңыздылығы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өтіледі.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A702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A702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811B7">
        <w:rPr>
          <w:rFonts w:ascii="Times New Roman" w:hAnsi="Times New Roman" w:cs="Times New Roman"/>
          <w:i/>
          <w:sz w:val="28"/>
          <w:szCs w:val="28"/>
          <w:lang w:val="kk-KZ"/>
        </w:rPr>
        <w:t>қылмысын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жасайтын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адамдардың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алғанда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медицина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саласының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мамандары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сәбидің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ата-анасы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екендігі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1084" w:rsidRPr="0055620C">
        <w:rPr>
          <w:rFonts w:ascii="Times New Roman" w:hAnsi="Times New Roman" w:cs="Times New Roman"/>
          <w:i/>
          <w:sz w:val="28"/>
          <w:szCs w:val="28"/>
          <w:lang w:val="kk-KZ"/>
        </w:rPr>
        <w:t>өтіледі.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i/>
          <w:sz w:val="28"/>
          <w:szCs w:val="28"/>
          <w:lang w:val="kk-KZ"/>
        </w:rPr>
        <w:t>Қылмысты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көбінесе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жасырын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негізде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ата-анасына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білдірмей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сәбилерді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арқылы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асырылатындығы,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идентификациялық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мәліметтерін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өзгерту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арқылы,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алаяқтық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жолмен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A695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жасалынатындығы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жөнінде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07A7B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Мақалада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арастырылып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іс-әрекеттің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әсіресе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медициналық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ұйымдарда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жасалынатындығы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мақалада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Қазақстан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Республикасы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Кодексінің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136-бабының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2-ші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бөлігінің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саралаушы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құрамдарының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болуы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қажеттілігі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жөнінде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ауыстыруды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жалпы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553EE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маңыздылығы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жөнінде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Әсіресе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виктимологиялық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маңыздылығы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16BA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мақалада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детерминаттары,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яғни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қозғаушы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күші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табылатындығы,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құрбандарына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кімдердің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жататындығы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D4DB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мақалада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қарастырылып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i/>
          <w:sz w:val="28"/>
          <w:szCs w:val="28"/>
          <w:lang w:val="kk-KZ"/>
        </w:rPr>
        <w:t>қылмыстың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латентті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қылмыстардың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қатарына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жататындығы,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динамикасы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01E9" w:rsidRPr="0055620C">
        <w:rPr>
          <w:rFonts w:ascii="Times New Roman" w:hAnsi="Times New Roman" w:cs="Times New Roman"/>
          <w:i/>
          <w:sz w:val="28"/>
          <w:szCs w:val="28"/>
          <w:lang w:val="kk-KZ"/>
        </w:rPr>
        <w:t>өтіледі.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Шетелдік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тәжірибеде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ұсынылатын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ауыстыруға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қарсы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іс-қимылды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асырудың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тәсілдері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жолдарын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елімізге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көршілес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мемлекеттерге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енгізу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қажеттілігі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7C50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айтылады.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44407" w:rsidRPr="0055620C" w:rsidRDefault="00744407" w:rsidP="007444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Түйін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сөздер: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бұзушылық,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алдын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алу,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ауыстыру,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жаңадан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туылған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сәби,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қылмыстық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бұзушылық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құрамы,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медицина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қызметкерлері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C55FA" w:rsidRPr="0055620C" w:rsidRDefault="009C55FA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13006" w:rsidRDefault="00513006" w:rsidP="008951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 ВОПРОСУ О НЕОБХОДИМОСТИ СОВЕРШЕНСТВОВАНИЯ </w:t>
      </w:r>
      <w:r w:rsidR="00192C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СТАТЬИ </w:t>
      </w:r>
      <w:r w:rsidR="002A1C3A">
        <w:rPr>
          <w:rFonts w:ascii="Times New Roman" w:hAnsi="Times New Roman" w:cs="Times New Roman"/>
          <w:b/>
          <w:sz w:val="28"/>
          <w:szCs w:val="28"/>
          <w:lang w:val="kk-KZ"/>
        </w:rPr>
        <w:t>136 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ГОЛОВНОГО КОДЕКСА РЕСПУБЛИКИ КАЗАХСТАН</w:t>
      </w:r>
    </w:p>
    <w:p w:rsidR="00062ABD" w:rsidRDefault="00062AB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55FA" w:rsidRPr="0055620C" w:rsidRDefault="009C55FA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Абулкаирова</w:t>
      </w:r>
      <w:r w:rsidR="0081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Ботагоз</w:t>
      </w:r>
      <w:r w:rsidR="00811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Темирбулатовна</w:t>
      </w:r>
    </w:p>
    <w:p w:rsidR="009C55FA" w:rsidRPr="00A23D7C" w:rsidRDefault="00055C7E" w:rsidP="008951E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Старший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преподаватель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кафедры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96CDF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равовых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дисциплин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Казахской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кадемии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руда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оциальных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тношений</w:t>
      </w: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г.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Алматы,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Республика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kk-KZ"/>
        </w:rPr>
        <w:t>Казахстан</w:t>
      </w:r>
      <w:r w:rsidR="00496CDF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e-mail: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b.abulkairova@mail.ru</w:t>
      </w:r>
    </w:p>
    <w:p w:rsidR="0055620C" w:rsidRDefault="0055620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1405" w:rsidRPr="0055620C" w:rsidRDefault="004B51C6" w:rsidP="008951EB">
      <w:pPr>
        <w:tabs>
          <w:tab w:val="left" w:pos="34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Аннотация.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данной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говориться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об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уголовно</w:t>
      </w:r>
      <w:r w:rsidR="00CA2F26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правовой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характеристике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именно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об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общественной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опасности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последствиях.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При</w:t>
      </w:r>
      <w:r w:rsidR="0072056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этом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всесторонне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40F97">
        <w:rPr>
          <w:rFonts w:ascii="Times New Roman" w:hAnsi="Times New Roman" w:cs="Times New Roman"/>
          <w:i/>
          <w:sz w:val="28"/>
          <w:szCs w:val="28"/>
          <w:lang w:val="kk-KZ"/>
        </w:rPr>
        <w:t>раскрываю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тся</w:t>
      </w:r>
      <w:r w:rsidR="00240F9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все элементы 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данного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состава.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Предложены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криминалистические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подходы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выявлению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E4344" w:rsidRPr="00C97514">
        <w:rPr>
          <w:rFonts w:ascii="Times New Roman" w:hAnsi="Times New Roman" w:cs="Times New Roman"/>
          <w:i/>
          <w:sz w:val="28"/>
          <w:szCs w:val="28"/>
          <w:lang w:val="kk-KZ"/>
        </w:rPr>
        <w:t>преступления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по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замене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ребенка.</w:t>
      </w:r>
      <w:r w:rsidR="0081172B" w:rsidRPr="00C975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C97514">
        <w:rPr>
          <w:rFonts w:ascii="Times New Roman" w:hAnsi="Times New Roman" w:cs="Times New Roman"/>
          <w:i/>
          <w:sz w:val="28"/>
          <w:szCs w:val="28"/>
          <w:lang w:val="kk-KZ"/>
        </w:rPr>
        <w:t>Отмечаются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меры,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направленные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предупреждение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пресечение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данного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E4344">
        <w:rPr>
          <w:rFonts w:ascii="Times New Roman" w:hAnsi="Times New Roman" w:cs="Times New Roman"/>
          <w:i/>
          <w:sz w:val="28"/>
          <w:szCs w:val="28"/>
          <w:lang w:val="kk-KZ"/>
        </w:rPr>
        <w:t>преступлени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я.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</w:t>
      </w:r>
      <w:r w:rsidR="00304967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толкование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поняти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ю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«ребенок»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составе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подчеркивается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важность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защиты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только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национальном,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международном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уровне.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Отмечается,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лица</w:t>
      </w:r>
      <w:r w:rsidR="004E4344">
        <w:rPr>
          <w:rFonts w:ascii="Times New Roman" w:hAnsi="Times New Roman" w:cs="Times New Roman"/>
          <w:i/>
          <w:sz w:val="28"/>
          <w:szCs w:val="28"/>
          <w:lang w:val="kk-KZ"/>
        </w:rPr>
        <w:t>ми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совершающие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E4344">
        <w:rPr>
          <w:rFonts w:ascii="Times New Roman" w:hAnsi="Times New Roman" w:cs="Times New Roman"/>
          <w:i/>
          <w:sz w:val="28"/>
          <w:szCs w:val="28"/>
          <w:lang w:val="kk-KZ"/>
        </w:rPr>
        <w:t>преступления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замене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являются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основном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66D0C">
        <w:rPr>
          <w:rFonts w:ascii="Times New Roman" w:hAnsi="Times New Roman" w:cs="Times New Roman"/>
          <w:i/>
          <w:sz w:val="28"/>
          <w:szCs w:val="28"/>
          <w:lang w:val="kk-KZ"/>
        </w:rPr>
        <w:t>медицинские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работники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родители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новорожденного.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Подчеркивается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E4344">
        <w:rPr>
          <w:rFonts w:ascii="Times New Roman" w:hAnsi="Times New Roman" w:cs="Times New Roman"/>
          <w:i/>
          <w:sz w:val="28"/>
          <w:szCs w:val="28"/>
          <w:lang w:val="kk-KZ"/>
        </w:rPr>
        <w:t>преступление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чаще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всего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совершается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тайным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образом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путем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замены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новорожденных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без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предъявления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родителям,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также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мошенническим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путем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т.е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посредством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изменения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идентификационных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данных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</w:t>
      </w:r>
      <w:r w:rsidR="004D0EC4" w:rsidRPr="0055620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говорится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том,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рассматриваемое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преступное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деяние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совершается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большинстве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случаев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медицинских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организациях.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Также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говорится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необходимости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наличия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квалифицирующих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составов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части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136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Уголовного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кодекса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Республики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282D" w:rsidRPr="0055620C">
        <w:rPr>
          <w:rFonts w:ascii="Times New Roman" w:hAnsi="Times New Roman" w:cs="Times New Roman"/>
          <w:i/>
          <w:sz w:val="28"/>
          <w:szCs w:val="28"/>
          <w:lang w:val="kk-KZ"/>
        </w:rPr>
        <w:t>Казахстан.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6FA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Между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6FA9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тем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6FA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тмечается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важность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общей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специальной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профилактики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6FA9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6FA9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Особенно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подчеркивается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важность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специальной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виктимологической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73DC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профилактики.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Также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рассказывается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жертвах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данного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</w:t>
      </w:r>
      <w:r w:rsidR="00304967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туп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ного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деяния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детерминантах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подмены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есть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том,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что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является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движущей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силой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преступных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намерений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421FA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виновного.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401405" w:rsidRPr="0055620C" w:rsidRDefault="00401405" w:rsidP="008951EB">
      <w:pPr>
        <w:tabs>
          <w:tab w:val="left" w:pos="34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Кроме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того,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отмечается,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что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рассматриваемое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E4344">
        <w:rPr>
          <w:rFonts w:ascii="Times New Roman" w:hAnsi="Times New Roman" w:cs="Times New Roman"/>
          <w:i/>
          <w:sz w:val="28"/>
          <w:szCs w:val="28"/>
          <w:lang w:val="kk-KZ"/>
        </w:rPr>
        <w:t>преступление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является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латентным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преступлением.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Между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тем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029B2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029B2">
        <w:rPr>
          <w:rFonts w:ascii="Times New Roman" w:hAnsi="Times New Roman" w:cs="Times New Roman"/>
          <w:i/>
          <w:sz w:val="28"/>
          <w:szCs w:val="28"/>
          <w:lang w:val="kk-KZ"/>
        </w:rPr>
        <w:t>статье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029B2">
        <w:rPr>
          <w:rFonts w:ascii="Times New Roman" w:hAnsi="Times New Roman" w:cs="Times New Roman"/>
          <w:i/>
          <w:sz w:val="28"/>
          <w:szCs w:val="28"/>
          <w:lang w:val="kk-KZ"/>
        </w:rPr>
        <w:t>обозначивается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029B2">
        <w:rPr>
          <w:rFonts w:ascii="Times New Roman" w:hAnsi="Times New Roman" w:cs="Times New Roman"/>
          <w:i/>
          <w:sz w:val="28"/>
          <w:szCs w:val="28"/>
          <w:lang w:val="kk-KZ"/>
        </w:rPr>
        <w:t>необходимость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внедрения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нашей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стране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ст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ранах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ближнего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зарубежья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методов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способ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ов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осуществления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противодейственных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мер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подмене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51C6"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44407" w:rsidRPr="0055620C" w:rsidRDefault="00744407" w:rsidP="007444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Ключевые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слова: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правонарушение,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профилактика,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подмена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ребенка,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новорожденный,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преступление,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состав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уголовного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правонарушения,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медицинские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работники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062ABD" w:rsidRDefault="00062AB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620C" w:rsidRPr="00062ABD" w:rsidRDefault="00062AB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ABD">
        <w:rPr>
          <w:rFonts w:ascii="Times New Roman" w:hAnsi="Times New Roman" w:cs="Times New Roman"/>
          <w:b/>
          <w:sz w:val="28"/>
          <w:szCs w:val="28"/>
          <w:lang w:val="en-US"/>
        </w:rPr>
        <w:t>TO THE QUESTION OF THE NEED TO IMPROVE ARTICLE 136 OF THE CRIMINAL CODE OF THE REPUBLIC OF KAZAKHSTAN</w:t>
      </w:r>
    </w:p>
    <w:p w:rsidR="00E73E73" w:rsidRDefault="00E73E73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55FA" w:rsidRPr="00EA223A" w:rsidRDefault="009C55FA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20C">
        <w:rPr>
          <w:rFonts w:ascii="Times New Roman" w:hAnsi="Times New Roman" w:cs="Times New Roman"/>
          <w:b/>
          <w:sz w:val="28"/>
          <w:szCs w:val="28"/>
          <w:lang w:val="kk-KZ"/>
        </w:rPr>
        <w:t>Botagoz</w:t>
      </w:r>
      <w:r w:rsidR="00811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A223A" w:rsidRPr="0055620C">
        <w:rPr>
          <w:rFonts w:ascii="Times New Roman" w:hAnsi="Times New Roman" w:cs="Times New Roman"/>
          <w:b/>
          <w:sz w:val="28"/>
          <w:szCs w:val="28"/>
          <w:lang w:val="kk-KZ"/>
        </w:rPr>
        <w:t>Abulkairova</w:t>
      </w:r>
    </w:p>
    <w:p w:rsidR="009C55FA" w:rsidRPr="00A23D7C" w:rsidRDefault="00055C7E" w:rsidP="00D36EF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enior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lecturer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Department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Legal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disciplines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Kazakh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Academy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Labour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Social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Relations</w:t>
      </w: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811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t>Almaty,</w:t>
      </w:r>
      <w:r w:rsidR="00811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t>Republic</w:t>
      </w:r>
      <w:r w:rsidR="00811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3D7C">
        <w:rPr>
          <w:rFonts w:ascii="Times New Roman" w:hAnsi="Times New Roman" w:cs="Times New Roman"/>
          <w:i/>
          <w:sz w:val="28"/>
          <w:szCs w:val="28"/>
          <w:lang w:val="en-US"/>
        </w:rPr>
        <w:t>Kazakhstan</w:t>
      </w:r>
      <w:r w:rsidR="00D36E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  <w:r w:rsidR="009C55FA" w:rsidRPr="00A23D7C">
        <w:rPr>
          <w:rFonts w:ascii="Times New Roman" w:hAnsi="Times New Roman" w:cs="Times New Roman"/>
          <w:i/>
          <w:sz w:val="28"/>
          <w:szCs w:val="28"/>
          <w:lang w:val="kk-KZ"/>
        </w:rPr>
        <w:t>e-mail:b.abulkairova@mail.ru</w:t>
      </w:r>
    </w:p>
    <w:p w:rsidR="0055620C" w:rsidRDefault="0055620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324" w:rsidRPr="0055620C" w:rsidRDefault="00A16324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kk-KZ"/>
        </w:rPr>
        <w:t>Abstract.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F6250" w:rsidRPr="006F6250">
        <w:rPr>
          <w:rFonts w:ascii="Times New Roman" w:hAnsi="Times New Roman" w:cs="Times New Roman"/>
          <w:i/>
          <w:sz w:val="28"/>
          <w:szCs w:val="28"/>
          <w:lang w:val="kk-KZ"/>
        </w:rPr>
        <w:t>This article talks about the criminal-legal characteristics of the substitution of a child, namely about its social danger and consequences.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4B58" w:rsidRPr="00BE4B58">
        <w:rPr>
          <w:rFonts w:ascii="Times New Roman" w:hAnsi="Times New Roman" w:cs="Times New Roman"/>
          <w:i/>
          <w:sz w:val="28"/>
          <w:szCs w:val="28"/>
          <w:lang w:val="kk-KZ"/>
        </w:rPr>
        <w:t>At the same time, all the elements of this composition are comprehensively disclosed.</w:t>
      </w:r>
      <w:r w:rsidR="00BE4B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Criminal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approaches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determine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rights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time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were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proposed.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There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measures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aimed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prevention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suppression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law.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F6250" w:rsidRPr="006F6250">
        <w:rPr>
          <w:rFonts w:ascii="Times New Roman" w:hAnsi="Times New Roman" w:cs="Times New Roman"/>
          <w:i/>
          <w:sz w:val="28"/>
          <w:szCs w:val="28"/>
          <w:lang w:val="kk-KZ"/>
        </w:rPr>
        <w:t>The interpretation of the concept of "child" as part of the substitution of a child is given and the importance of child protection not only at the national but also at the international level is emphasized.</w:t>
      </w:r>
      <w:r w:rsidR="006F62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F6250" w:rsidRPr="006F6250">
        <w:rPr>
          <w:rFonts w:ascii="Times New Roman" w:hAnsi="Times New Roman" w:cs="Times New Roman"/>
          <w:i/>
          <w:sz w:val="28"/>
          <w:szCs w:val="28"/>
          <w:lang w:val="kk-KZ"/>
        </w:rPr>
        <w:t>It is noted that those who commit child substitution offenses are mainly medical workers and the parents of a newborn.</w:t>
      </w:r>
      <w:r w:rsidR="006F62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emphasized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rule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law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forest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constantly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improved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by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secret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image,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path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new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generation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without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prejudice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their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parents,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well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moshenochny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path,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i.e.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by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changing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identity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these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children.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article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says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considered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effective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activity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being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improved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majority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cases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medical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organizations.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article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also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talks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about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need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for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qualification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requirements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Part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Article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136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Code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Republic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Kazakhstan.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importance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general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special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Prevention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support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noted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between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us.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Special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victimological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prevention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particularly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important.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article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also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tells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about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victims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presumptive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activity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about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determinants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child's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but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there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one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moving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silo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righteous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deeds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of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guilt.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16324" w:rsidRPr="0055620C" w:rsidRDefault="00A16324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addition,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article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notes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that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considered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lenient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law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latent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law.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We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should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talk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about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need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introduce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methods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ways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to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implement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anti-corruption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measures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under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the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child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in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our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country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and</w:t>
      </w:r>
      <w:r w:rsidR="0081172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kk-KZ"/>
        </w:rPr>
        <w:t>countries.</w:t>
      </w:r>
    </w:p>
    <w:p w:rsidR="00744407" w:rsidRPr="00744407" w:rsidRDefault="00744407" w:rsidP="007444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620C">
        <w:rPr>
          <w:rFonts w:ascii="Times New Roman" w:hAnsi="Times New Roman" w:cs="Times New Roman"/>
          <w:b/>
          <w:i/>
          <w:sz w:val="28"/>
          <w:szCs w:val="28"/>
          <w:lang w:val="en"/>
        </w:rPr>
        <w:t>Keywords: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offense,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prevention,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substitution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of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a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child,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newborn,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crime,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composition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of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a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criminal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offense,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medical</w:t>
      </w: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r w:rsidRPr="0055620C">
        <w:rPr>
          <w:rFonts w:ascii="Times New Roman" w:hAnsi="Times New Roman" w:cs="Times New Roman"/>
          <w:i/>
          <w:sz w:val="28"/>
          <w:szCs w:val="28"/>
          <w:lang w:val="en"/>
        </w:rPr>
        <w:t>workers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D003E4" w:rsidRPr="00051709" w:rsidRDefault="00D003E4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7DB6" w:rsidRDefault="004525E6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75A">
        <w:rPr>
          <w:rStyle w:val="extended-textfull"/>
          <w:rFonts w:ascii="Times New Roman" w:hAnsi="Times New Roman" w:cs="Times New Roman"/>
          <w:bCs/>
          <w:i/>
          <w:sz w:val="28"/>
          <w:szCs w:val="28"/>
          <w:lang w:val="kk-KZ"/>
        </w:rPr>
        <w:t>Кіріспе.</w:t>
      </w:r>
      <w:r w:rsidR="0016005C">
        <w:rPr>
          <w:rStyle w:val="extended-textfull"/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16005C" w:rsidRPr="0016005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Еліміздің</w:t>
      </w:r>
      <w:r w:rsidR="0016005C">
        <w:rPr>
          <w:rStyle w:val="extended-textfull"/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16005C" w:rsidRPr="0016005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Президенті</w:t>
      </w:r>
      <w:r w:rsidRPr="0016005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6005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.-Ж. Тоқаев</w:t>
      </w:r>
      <w:r w:rsidR="003476A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 </w:t>
      </w:r>
      <w:r w:rsidR="0016005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Тәуелсіздігінің 30 жылдығын мерекелеуге дайындық жөніндегі 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комиссиясының отырысында </w:t>
      </w:r>
      <w:r w:rsidR="00915D7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еліміздің 30 жылдығына орай жүзеге асырылатын шаралар бірінші кезекте, 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жастарға арналуы </w:t>
      </w:r>
      <w:r w:rsidR="00915D7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қажет</w:t>
      </w:r>
      <w:r w:rsidR="00960AD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тілігі</w:t>
      </w:r>
      <w:r w:rsidR="00C845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және де барлық затты еліміздің болашақ ұрпағы үшін  </w:t>
      </w:r>
      <w:r w:rsidR="00960AD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жасаудың маңыздылығы жөнінде атап өтті. Осыларды 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негізге ала отырып, </w:t>
      </w:r>
      <w:r w:rsidR="00960AD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біз «б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ала ауыстыру» құрамын қарастырудың маңызды </w:t>
      </w:r>
      <w:r w:rsidR="004A37B0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мәселелерін </w:t>
      </w:r>
      <w:r w:rsidR="001B5EB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атап өтпекшіміз.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ауыстыру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көбінесе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өздеріне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қарсы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жүзеге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асырылатын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іс-әрекеттердің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қауіптілігін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752BC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түсінбейтін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адамдарға,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яғни,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жаңадан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туылған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752BC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балаларға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қарсы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жасалатын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қазіргі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қоғамға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үлкен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қауіп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A673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төндіретін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714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қылмыс 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657D1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657D1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табылады.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714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Қылмыстың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басты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белгілері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қоғамға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қауіптілігі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A6584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="008708C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адамның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мінез-құлқы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қоғамға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қауіпті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салдарға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әкелетінін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қауіп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төндіретінін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08C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көрсетеді</w:t>
      </w:r>
      <w:r w:rsidR="00AA6584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құқыққа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қайшылығы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(адамның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мінез-құлқына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заңмен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тыйым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салынғанын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көрсетеді)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3A92" w:rsidRPr="004C39A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табылады.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тақырыптарды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қозғаған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авторлардың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қатарында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Г.Ж.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Сулейманова,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И.К.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Бошимкулова,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М.С.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Сирик,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И.Ш.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Борчашвили,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Н.Д.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Слюсарева,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А.В.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Макаров,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EF2" w:rsidRPr="004C39A1">
        <w:rPr>
          <w:rFonts w:ascii="Times New Roman" w:hAnsi="Times New Roman" w:cs="Times New Roman"/>
          <w:sz w:val="28"/>
          <w:szCs w:val="28"/>
          <w:lang w:val="kk-KZ"/>
        </w:rPr>
        <w:t>Е.В.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CF4" w:rsidRPr="004C39A1">
        <w:rPr>
          <w:rFonts w:ascii="Times New Roman" w:hAnsi="Times New Roman" w:cs="Times New Roman"/>
          <w:sz w:val="28"/>
          <w:szCs w:val="28"/>
          <w:lang w:val="kk-KZ"/>
        </w:rPr>
        <w:t>Даценко,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CF4" w:rsidRPr="004C39A1">
        <w:rPr>
          <w:rFonts w:ascii="Times New Roman" w:hAnsi="Times New Roman" w:cs="Times New Roman"/>
          <w:sz w:val="28"/>
          <w:szCs w:val="28"/>
          <w:lang w:val="kk-KZ"/>
        </w:rPr>
        <w:t>Г.А.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CF4" w:rsidRPr="004C39A1">
        <w:rPr>
          <w:rFonts w:ascii="Times New Roman" w:hAnsi="Times New Roman" w:cs="Times New Roman"/>
          <w:sz w:val="28"/>
          <w:szCs w:val="28"/>
          <w:lang w:val="kk-KZ"/>
        </w:rPr>
        <w:t>Решетникова,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4C39A1">
        <w:rPr>
          <w:rFonts w:ascii="Times New Roman" w:hAnsi="Times New Roman" w:cs="Times New Roman"/>
          <w:sz w:val="28"/>
          <w:szCs w:val="28"/>
          <w:lang w:val="kk-KZ"/>
        </w:rPr>
        <w:t>Е.А.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4C39A1">
        <w:rPr>
          <w:rFonts w:ascii="Times New Roman" w:hAnsi="Times New Roman" w:cs="Times New Roman"/>
          <w:sz w:val="28"/>
          <w:szCs w:val="28"/>
          <w:lang w:val="kk-KZ"/>
        </w:rPr>
        <w:t>Зубкова,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4C39A1">
        <w:rPr>
          <w:rFonts w:ascii="Times New Roman" w:hAnsi="Times New Roman" w:cs="Times New Roman"/>
          <w:sz w:val="28"/>
          <w:szCs w:val="28"/>
          <w:lang w:val="kk-KZ"/>
        </w:rPr>
        <w:t>Ю.В.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lastRenderedPageBreak/>
        <w:t>Ускова,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А.Я.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Тупица,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О.С.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Колмакова,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А.В.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Казакова,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А.В.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Ермолаев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секілді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отандық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шетелдік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ғалымдар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9A1" w:rsidRPr="008338E6">
        <w:rPr>
          <w:rFonts w:ascii="Times New Roman" w:hAnsi="Times New Roman" w:cs="Times New Roman"/>
          <w:sz w:val="28"/>
          <w:szCs w:val="28"/>
          <w:lang w:val="kk-KZ"/>
        </w:rPr>
        <w:t>бар.</w:t>
      </w:r>
    </w:p>
    <w:p w:rsidR="008338E6" w:rsidRDefault="008338E6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75A">
        <w:rPr>
          <w:rFonts w:ascii="Times New Roman" w:hAnsi="Times New Roman" w:cs="Times New Roman"/>
          <w:i/>
          <w:sz w:val="28"/>
          <w:szCs w:val="28"/>
          <w:lang w:val="kk-KZ"/>
        </w:rPr>
        <w:t>Зерттеудің әдістері.</w:t>
      </w:r>
      <w:r w:rsidR="0013675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Мақаланы жазу барысында </w:t>
      </w:r>
      <w:r w:rsidR="0013675A">
        <w:rPr>
          <w:rFonts w:ascii="Times New Roman" w:hAnsi="Times New Roman" w:cs="Times New Roman"/>
          <w:sz w:val="28"/>
          <w:szCs w:val="28"/>
          <w:lang w:val="kk-KZ"/>
        </w:rPr>
        <w:t xml:space="preserve">диалектикалық, салыстырмалы – құқықтық, жүйелі – құрылымдық, формальды – логикалық,  және заңи – логикалық әдістер пайдаланылды. </w:t>
      </w:r>
    </w:p>
    <w:p w:rsidR="00E36B8B" w:rsidRPr="00C7752D" w:rsidRDefault="00E963EB" w:rsidP="00895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Зерттеудің теориялық және т</w:t>
      </w:r>
      <w:r w:rsidR="00835DEB" w:rsidRPr="00835DEB">
        <w:rPr>
          <w:rFonts w:ascii="Times New Roman" w:hAnsi="Times New Roman" w:cs="Times New Roman"/>
          <w:i/>
          <w:sz w:val="28"/>
          <w:szCs w:val="28"/>
          <w:lang w:val="kk-KZ"/>
        </w:rPr>
        <w:t>әжірибелік маңыздылығы.</w:t>
      </w:r>
      <w:r w:rsidR="00835DEB" w:rsidRPr="00835D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DEB">
        <w:rPr>
          <w:rFonts w:ascii="Times New Roman" w:hAnsi="Times New Roman" w:cs="Times New Roman"/>
          <w:sz w:val="28"/>
          <w:szCs w:val="28"/>
          <w:lang w:val="kk-KZ"/>
        </w:rPr>
        <w:t>Мақаланың тә</w:t>
      </w:r>
      <w:r w:rsidR="00777E75">
        <w:rPr>
          <w:rFonts w:ascii="Times New Roman" w:hAnsi="Times New Roman" w:cs="Times New Roman"/>
          <w:sz w:val="28"/>
          <w:szCs w:val="28"/>
          <w:lang w:val="kk-KZ"/>
        </w:rPr>
        <w:t xml:space="preserve">жірибелік маңыздылығы сол, онда берілген ұсыныстар </w:t>
      </w:r>
      <w:r w:rsidR="00835DE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Қылмыстық Кодексінің 136 –</w:t>
      </w:r>
      <w:r w:rsidR="00C37A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DEB">
        <w:rPr>
          <w:rFonts w:ascii="Times New Roman" w:hAnsi="Times New Roman" w:cs="Times New Roman"/>
          <w:sz w:val="28"/>
          <w:szCs w:val="28"/>
          <w:lang w:val="kk-KZ"/>
        </w:rPr>
        <w:t xml:space="preserve">бабын жетілдіру мақсатында – құқықшығармашылық қызметте, сонымен қатар, құқық қорғау органдарының қызметінде – бала ауыстыру қылмысын саралау үшін, білім беру саласында – заң пәндерін оқыту мақсатында пайдаланылуы мүмкін. </w:t>
      </w:r>
      <w:r w:rsidR="00260349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мақалада көрсетілген ұсыныстар бала ауыстыру қылмыстылығына қарсы күресте де пайдаланылуы мүмкін. Сондай-ақ, қылмыстық құқық, криминология, отбасы құқығы, </w:t>
      </w:r>
      <w:r w:rsidR="00835DEB" w:rsidRPr="00835D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349">
        <w:rPr>
          <w:rFonts w:ascii="Times New Roman" w:hAnsi="Times New Roman" w:cs="Times New Roman"/>
          <w:sz w:val="28"/>
          <w:szCs w:val="28"/>
          <w:lang w:val="kk-KZ"/>
        </w:rPr>
        <w:t xml:space="preserve">конституциялық құқық және өзге құқық салаларындағы заңнаманы модернизациялау үшін де пайдаланылуы мүмкін. </w:t>
      </w:r>
    </w:p>
    <w:p w:rsidR="00304967" w:rsidRPr="008338E6" w:rsidRDefault="00597DB6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DB6">
        <w:rPr>
          <w:rFonts w:ascii="Times New Roman" w:hAnsi="Times New Roman" w:cs="Times New Roman"/>
          <w:i/>
          <w:sz w:val="28"/>
          <w:szCs w:val="28"/>
          <w:lang w:val="kk-KZ"/>
        </w:rPr>
        <w:t>Негізгі бөлім.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F1B">
        <w:rPr>
          <w:rFonts w:ascii="Times New Roman" w:hAnsi="Times New Roman" w:cs="Times New Roman"/>
          <w:sz w:val="28"/>
          <w:szCs w:val="28"/>
          <w:lang w:val="kk-KZ"/>
        </w:rPr>
        <w:t xml:space="preserve">Бала ауыстыру жаңа қылмыс емес. Ресей империясы кезінде – ақ белгілі болған, жәбірленуші тарапқа үлкен зардабын тигізетін қылмыс болып табылады.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қылмысы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7F8" w:rsidRPr="008338E6">
        <w:rPr>
          <w:rFonts w:ascii="Times New Roman" w:hAnsi="Times New Roman" w:cs="Times New Roman"/>
          <w:sz w:val="28"/>
          <w:szCs w:val="28"/>
          <w:lang w:val="kk-KZ"/>
        </w:rPr>
        <w:t>қоғамға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7F8" w:rsidRPr="008338E6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7F8" w:rsidRPr="008338E6">
        <w:rPr>
          <w:rFonts w:ascii="Times New Roman" w:hAnsi="Times New Roman" w:cs="Times New Roman"/>
          <w:sz w:val="28"/>
          <w:szCs w:val="28"/>
          <w:lang w:val="kk-KZ"/>
        </w:rPr>
        <w:t>қауіп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7F8" w:rsidRPr="008338E6">
        <w:rPr>
          <w:rFonts w:ascii="Times New Roman" w:hAnsi="Times New Roman" w:cs="Times New Roman"/>
          <w:sz w:val="28"/>
          <w:szCs w:val="28"/>
          <w:lang w:val="kk-KZ"/>
        </w:rPr>
        <w:t>туғызады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4A2" w:rsidRPr="008338E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4A2" w:rsidRPr="008338E6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4A2" w:rsidRPr="008338E6"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үйлеріндегі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1056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жасалады.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кез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келген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жасына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қарамастан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қорғалуы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FFB" w:rsidRPr="008338E6">
        <w:rPr>
          <w:rFonts w:ascii="Times New Roman" w:hAnsi="Times New Roman" w:cs="Times New Roman"/>
          <w:sz w:val="28"/>
          <w:szCs w:val="28"/>
          <w:lang w:val="kk-KZ"/>
        </w:rPr>
        <w:t>қажет.</w:t>
      </w:r>
      <w:r w:rsidR="0081172B" w:rsidRPr="00833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57D1" w:rsidRPr="008338E6" w:rsidRDefault="003F438D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БҰҰ-ның </w:t>
      </w:r>
      <w:r w:rsidR="00CD62C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«</w:t>
      </w:r>
      <w:r w:rsidR="004E434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 құқықтары туралы</w:t>
      </w:r>
      <w:r w:rsidR="00CD62C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онвенция</w:t>
      </w:r>
      <w:r w:rsidR="001E79D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сында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қол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сұғушылықтардан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қорғау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асырылатындығы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туралы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7D1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айтылады: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57D1" w:rsidRPr="00051709" w:rsidRDefault="005657D1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-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өміріне</w:t>
      </w:r>
      <w:r w:rsidR="0081172B"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8E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заңсыз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араласу,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ар-намысы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қадір-қасиетіне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сұғу;</w:t>
      </w:r>
    </w:p>
    <w:p w:rsidR="005657D1" w:rsidRPr="00051709" w:rsidRDefault="005657D1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балаларға қатысты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дөрекі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қарым-қатынас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көрсету немесе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эксплуатациялау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1B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зорлықтың өзге де нысандарын көрсету; </w:t>
      </w:r>
    </w:p>
    <w:p w:rsidR="005657D1" w:rsidRPr="00051709" w:rsidRDefault="005657D1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1B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жасөспірімдерді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психотроптық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заттар</w:t>
      </w:r>
      <w:r w:rsidR="007A11B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 сондай-ақ,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есірткі</w:t>
      </w:r>
      <w:r w:rsidR="007A11B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тектес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заттарды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тұтынуға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үйрету</w:t>
      </w:r>
      <w:r w:rsidR="004C3E6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 тарту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;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57D1" w:rsidRDefault="005657D1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сексуалды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эксплуатациялау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азғындатудың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әрекеттерін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жасау</w:t>
      </w:r>
      <w:r w:rsidR="00DA5B70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"/>
      </w:r>
      <w:r w:rsidR="00DA5B70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6C6F" w:rsidRDefault="00BE6C6F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Адам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құқықтарының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қорғалу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мәселесі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келген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мемлекеттің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орталық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институты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аталады,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өйткені,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адам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құқықтары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бостандықтары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қоғамдағы,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социумдағы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өмірінің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барлық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аспектілерін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анықтайды </w:t>
      </w:r>
      <w:r w:rsid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[</w:t>
      </w:r>
      <w:r w:rsidR="007233BD" w:rsidRP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с.62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].</w:t>
      </w:r>
    </w:p>
    <w:p w:rsidR="007752BC" w:rsidRPr="00051709" w:rsidRDefault="00DD14A2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орайда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етене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құқықтары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заңнамасымен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заңнамамен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қорғалатындығын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өту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2BC" w:rsidRPr="00051709">
        <w:rPr>
          <w:rFonts w:ascii="Times New Roman" w:hAnsi="Times New Roman" w:cs="Times New Roman"/>
          <w:sz w:val="28"/>
          <w:szCs w:val="28"/>
          <w:lang w:val="kk-KZ"/>
        </w:rPr>
        <w:t>керек.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169A5" w:rsidRPr="00051709">
        <w:rPr>
          <w:rFonts w:ascii="Times New Roman" w:hAnsi="Times New Roman" w:cs="Times New Roman"/>
          <w:sz w:val="28"/>
          <w:szCs w:val="28"/>
          <w:lang w:val="kk-KZ"/>
        </w:rPr>
        <w:t>дамзат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 w:rsidRPr="00051709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 w:rsidRPr="00051709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 w:rsidRPr="00051709">
        <w:rPr>
          <w:rFonts w:ascii="Times New Roman" w:hAnsi="Times New Roman" w:cs="Times New Roman"/>
          <w:sz w:val="28"/>
          <w:szCs w:val="28"/>
          <w:lang w:val="kk-KZ"/>
        </w:rPr>
        <w:t>жақсысын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 w:rsidRPr="00051709">
        <w:rPr>
          <w:rFonts w:ascii="Times New Roman" w:hAnsi="Times New Roman" w:cs="Times New Roman"/>
          <w:sz w:val="28"/>
          <w:szCs w:val="28"/>
          <w:lang w:val="kk-KZ"/>
        </w:rPr>
        <w:t>беруге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 міндетті.</w:t>
      </w:r>
    </w:p>
    <w:p w:rsidR="00483F64" w:rsidRDefault="00483F64" w:rsidP="008951EB">
      <w:pPr>
        <w:tabs>
          <w:tab w:val="left" w:pos="2190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А.В.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Ермолаевтың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пайымдауынша,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термині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алдымен,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отбасы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құқығы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қолданылатын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термин</w:t>
      </w:r>
      <w:r w:rsidR="00C31294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яғни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тек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сипатқа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ие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1B7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емес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60DE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[</w:t>
      </w:r>
      <w:r w:rsidR="007233BD" w:rsidRP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2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21].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1C45" w:rsidRPr="00051709" w:rsidRDefault="00C81C45" w:rsidP="008951EB">
      <w:pPr>
        <w:tabs>
          <w:tab w:val="left" w:pos="2190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lastRenderedPageBreak/>
        <w:t>Бала құқықтарын қорғау сол саладағы заңдарды жетілдіру арқылы көрініс табатындығына сенімдіміз.</w:t>
      </w:r>
    </w:p>
    <w:p w:rsidR="00681510" w:rsidRPr="00051709" w:rsidRDefault="00681510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Соттар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туралы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істерді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қарағанда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басым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мүдделерін,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биологиялық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психологиялық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ата-аналарының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ескеруі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тиіс.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Р.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Крейн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өткендей,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басым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мүдделеріне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эмоционалды,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физикалық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жә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тұрақтылық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жатад</w:t>
      </w:r>
      <w:r w:rsid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[</w:t>
      </w:r>
      <w:r w:rsidR="007233BD" w:rsidRPr="007233BD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3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р.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110].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1056" w:rsidRDefault="00A27A6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таңда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шамамен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мемлекетте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қорғайтын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тәуелсіз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қорғаушылар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қызметін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асырып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жатыр.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Бірқатар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елдерде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институттың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бірыңғай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стандарты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жоқ.</w:t>
      </w:r>
      <w:r w:rsidR="007810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7A68" w:rsidRPr="00051709" w:rsidRDefault="00A27A6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Швеция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омбудсманы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Отанында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шетелде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проектілерін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асыруда.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Швеция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мемлекеті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ұйымымен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(Sida)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серіктестікте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әлемдегі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өмірлеріне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қанағаттану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деңгейін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«тыңдалу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құқығы»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жобасы</w:t>
      </w:r>
      <w:r w:rsidR="00976273" w:rsidRPr="0005170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273" w:rsidRPr="00051709">
        <w:rPr>
          <w:rFonts w:ascii="Times New Roman" w:hAnsi="Times New Roman" w:cs="Times New Roman"/>
          <w:sz w:val="28"/>
          <w:szCs w:val="28"/>
          <w:lang w:val="kk-KZ"/>
        </w:rPr>
        <w:t>асырады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6670" w:rsidRPr="00051709" w:rsidRDefault="00BB6670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қорғаудың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құрамдас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бөлігі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табылады,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өйткені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қағидалары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қорғауға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BF6">
        <w:rPr>
          <w:rFonts w:ascii="Times New Roman" w:hAnsi="Times New Roman" w:cs="Times New Roman"/>
          <w:sz w:val="28"/>
          <w:szCs w:val="28"/>
          <w:lang w:val="kk-KZ"/>
        </w:rPr>
        <w:t>пайдаланылады.</w:t>
      </w:r>
    </w:p>
    <w:p w:rsidR="00712038" w:rsidRPr="00051709" w:rsidRDefault="0071203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Осылайша,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үйлесімді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дамуы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отбасылық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ортада,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бақыт,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махаббат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түсіністік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өсуі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45D8" w:rsidRPr="00051709">
        <w:rPr>
          <w:rFonts w:ascii="Times New Roman" w:hAnsi="Times New Roman" w:cs="Times New Roman"/>
          <w:sz w:val="28"/>
          <w:szCs w:val="28"/>
          <w:lang w:val="kk-KZ"/>
        </w:rPr>
        <w:t>көрсетіледі</w:t>
      </w:r>
      <w:r w:rsidR="00CD62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4F62" w:rsidRPr="00051709" w:rsidRDefault="009323FE" w:rsidP="00D06568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highlight w:val="magenta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ауыстырудың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объектісі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8FE">
        <w:rPr>
          <w:rFonts w:ascii="Times New Roman" w:hAnsi="Times New Roman" w:cs="Times New Roman"/>
          <w:sz w:val="28"/>
          <w:szCs w:val="28"/>
          <w:lang w:val="kk-KZ"/>
        </w:rPr>
        <w:t xml:space="preserve">ретінде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отбасында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сүру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құқығын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асыру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қалыптасатын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62" w:rsidRPr="00051709">
        <w:rPr>
          <w:rFonts w:ascii="Times New Roman" w:hAnsi="Times New Roman" w:cs="Times New Roman"/>
          <w:sz w:val="28"/>
          <w:szCs w:val="28"/>
          <w:lang w:val="kk-KZ"/>
        </w:rPr>
        <w:t>қатынастар</w:t>
      </w:r>
      <w:r w:rsidR="009F18FE">
        <w:rPr>
          <w:rFonts w:ascii="Times New Roman" w:hAnsi="Times New Roman" w:cs="Times New Roman"/>
          <w:sz w:val="28"/>
          <w:szCs w:val="28"/>
          <w:lang w:val="kk-KZ"/>
        </w:rPr>
        <w:t>ды тани</w:t>
      </w:r>
      <w:r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="00D065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орайда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ата-аналардың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7A3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заңсыз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әрекеттерінің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нәтижесінде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отбасында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тәрбиелену,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ата-анасымен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бірге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тұру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құқығына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нұқсан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B37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келеді.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6ECC" w:rsidRPr="00051709" w:rsidRDefault="00856886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Қарастырылып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C7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об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ъектісін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ашуды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жалғастыра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келе,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Л.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Гаухман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объектісі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ретінде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басының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бостандығын,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отбасылық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мүдделерді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қорғауға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кепілдік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беретін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қатынастар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6BE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құрайтындығын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8D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8D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өтеді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451E" w:rsidRPr="00051709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5451E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451E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451E" w:rsidRPr="00051709">
        <w:rPr>
          <w:rFonts w:ascii="Times New Roman" w:hAnsi="Times New Roman" w:cs="Times New Roman"/>
          <w:sz w:val="28"/>
          <w:szCs w:val="28"/>
          <w:lang w:val="kk-KZ"/>
        </w:rPr>
        <w:t>58]</w:t>
      </w:r>
      <w:r w:rsidR="008618D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06BE" w:rsidRPr="00051709" w:rsidRDefault="008618D5" w:rsidP="008951EB">
      <w:pPr>
        <w:tabs>
          <w:tab w:val="left" w:pos="709"/>
        </w:tabs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мәселеде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біз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автордың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пікірімен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E1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келіспейміз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өйткені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әсіресе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нәресте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толығымен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еркіндікке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ие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әрекеттерін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әдетте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ата-аналар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оларды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адамдар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бақылайды.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E0E1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E1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E1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асырудың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E1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салдарынан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отбасының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мүдделері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зардап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шегетіні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күмән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тудырмайды.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6ECC" w:rsidRPr="007B4DAB" w:rsidRDefault="004012FB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6725F" w:rsidRPr="00051709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="007B4D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Мурзаков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объектісіне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мүдделерін,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ата-аналардың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баласын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құқығын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жатқызу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керек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санайды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387]</w:t>
      </w:r>
      <w:r w:rsidR="00C3175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</w:p>
    <w:p w:rsidR="00B66ECC" w:rsidRPr="00051709" w:rsidRDefault="00CD3DFA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Сонымен,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ойымызша,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отбасының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7045">
        <w:rPr>
          <w:rFonts w:ascii="Times New Roman" w:hAnsi="Times New Roman" w:cs="Times New Roman"/>
          <w:sz w:val="28"/>
          <w:szCs w:val="28"/>
          <w:lang w:val="kk-KZ"/>
        </w:rPr>
        <w:t>сондай-ақ,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мүдделерін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бұза</w:t>
      </w:r>
      <w:r w:rsidR="00303AAA" w:rsidRPr="00051709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D06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749E" w:rsidRPr="00051709" w:rsidRDefault="00D6771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Сонымен,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6725F" w:rsidRPr="000517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Казакова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И.И.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Горелик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t>еңбектерінде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кезде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кінәлі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нәресте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ата-анасының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мүдделеріне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сұғатыны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жөнінде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етеді.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704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11B7">
        <w:rPr>
          <w:rFonts w:ascii="Times New Roman" w:hAnsi="Times New Roman" w:cs="Times New Roman"/>
          <w:sz w:val="28"/>
          <w:szCs w:val="28"/>
          <w:lang w:val="kk-KZ"/>
        </w:rPr>
        <w:t>қылмысы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3D5" w:rsidRPr="00051709">
        <w:rPr>
          <w:rFonts w:ascii="Times New Roman" w:hAnsi="Times New Roman" w:cs="Times New Roman"/>
          <w:sz w:val="28"/>
          <w:szCs w:val="28"/>
          <w:lang w:val="kk-KZ"/>
        </w:rPr>
        <w:t>нәтижесінде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кәмелетке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толмаған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t>сүру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t>жағдайлары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lastRenderedPageBreak/>
        <w:t>заңсыз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650" w:rsidRPr="00051709">
        <w:rPr>
          <w:rFonts w:ascii="Times New Roman" w:hAnsi="Times New Roman" w:cs="Times New Roman"/>
          <w:sz w:val="28"/>
          <w:szCs w:val="28"/>
          <w:lang w:val="kk-KZ"/>
        </w:rPr>
        <w:t>өзгер</w:t>
      </w:r>
      <w:r w:rsidR="00A223D5" w:rsidRPr="00051709">
        <w:rPr>
          <w:rFonts w:ascii="Times New Roman" w:hAnsi="Times New Roman" w:cs="Times New Roman"/>
          <w:sz w:val="28"/>
          <w:szCs w:val="28"/>
          <w:lang w:val="kk-KZ"/>
        </w:rPr>
        <w:t>іп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3D5" w:rsidRPr="00051709">
        <w:rPr>
          <w:rFonts w:ascii="Times New Roman" w:hAnsi="Times New Roman" w:cs="Times New Roman"/>
          <w:sz w:val="28"/>
          <w:szCs w:val="28"/>
          <w:lang w:val="kk-KZ"/>
        </w:rPr>
        <w:t>қана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3D5" w:rsidRPr="00051709">
        <w:rPr>
          <w:rFonts w:ascii="Times New Roman" w:hAnsi="Times New Roman" w:cs="Times New Roman"/>
          <w:sz w:val="28"/>
          <w:szCs w:val="28"/>
          <w:lang w:val="kk-KZ"/>
        </w:rPr>
        <w:t>қоймай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физикалық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психикалық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зиян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3D5" w:rsidRPr="00051709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50" w:rsidRPr="00051709">
        <w:rPr>
          <w:rFonts w:ascii="Times New Roman" w:hAnsi="Times New Roman" w:cs="Times New Roman"/>
          <w:sz w:val="28"/>
          <w:szCs w:val="28"/>
          <w:lang w:val="kk-KZ"/>
        </w:rPr>
        <w:t>85]</w:t>
      </w:r>
      <w:r w:rsidR="00C3175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749E" w:rsidRPr="00051709" w:rsidRDefault="00A223D5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О.С.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Колмакова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диссертациялық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талданып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әрекет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нәрестелерге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асырылатындығын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бірнеше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рет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өтті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F7D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87]</w:t>
      </w:r>
      <w:r w:rsidR="00AF110D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</w:p>
    <w:p w:rsidR="00004198" w:rsidRPr="00051709" w:rsidRDefault="0000419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заңнаманың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редакциясына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(ҚР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136-бабы)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құрамындағы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түсінігі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шектерімен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шектелмейді</w:t>
      </w:r>
      <w:r w:rsidR="00CD62CB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"/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4198" w:rsidRPr="00051709" w:rsidRDefault="0052323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заңи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әдебиеттерде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қарастырылып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6568">
        <w:rPr>
          <w:rFonts w:ascii="Times New Roman" w:hAnsi="Times New Roman" w:cs="Times New Roman"/>
          <w:sz w:val="28"/>
          <w:szCs w:val="28"/>
          <w:lang w:val="kk-KZ"/>
        </w:rPr>
        <w:t>сәбилерге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нәрестелерге,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мектепке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дейінгі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жастағы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жасалуы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3ED" w:rsidRPr="00051709">
        <w:rPr>
          <w:rFonts w:ascii="Times New Roman" w:hAnsi="Times New Roman" w:cs="Times New Roman"/>
          <w:sz w:val="28"/>
          <w:szCs w:val="28"/>
          <w:lang w:val="kk-KZ"/>
        </w:rPr>
        <w:t>мү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екендігі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жөнінде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10D" w:rsidRPr="00051709">
        <w:rPr>
          <w:rFonts w:ascii="Times New Roman" w:hAnsi="Times New Roman" w:cs="Times New Roman"/>
          <w:sz w:val="28"/>
          <w:szCs w:val="28"/>
          <w:lang w:val="kk-KZ"/>
        </w:rPr>
        <w:t>айтылады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53ED" w:rsidRPr="00051709" w:rsidRDefault="00EE53E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ойымызша,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мұндай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көзқарас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емес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табылады,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өйткені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нәрестені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екіншісіне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жастағы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дереу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ата-анаға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болады,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осындай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кәмелетке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толмаған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ұрлау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қозғаған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есептейміз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(ҚК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125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бабы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2-бөлігінің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«5»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тармағы).</w:t>
      </w:r>
    </w:p>
    <w:p w:rsidR="00944BC4" w:rsidRPr="00051709" w:rsidRDefault="00944BC4" w:rsidP="008951EB">
      <w:pPr>
        <w:tabs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А.Я.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упицаның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нәрестелерге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қатысты,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сәбилерге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A13" w:rsidRPr="00051709">
        <w:rPr>
          <w:rFonts w:ascii="Times New Roman" w:hAnsi="Times New Roman" w:cs="Times New Roman"/>
          <w:sz w:val="28"/>
          <w:szCs w:val="28"/>
          <w:lang w:val="kk-KZ"/>
        </w:rPr>
        <w:t>жасалад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ойымен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келісеміз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[8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424" w:rsidRPr="00051709">
        <w:rPr>
          <w:rFonts w:ascii="Times New Roman" w:hAnsi="Times New Roman" w:cs="Times New Roman"/>
          <w:sz w:val="28"/>
          <w:szCs w:val="28"/>
          <w:lang w:val="kk-KZ"/>
        </w:rPr>
        <w:t>101]</w:t>
      </w:r>
      <w:r w:rsidR="00E32424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45BF" w:rsidRPr="00051709" w:rsidRDefault="00CE0CD1" w:rsidP="008951EB">
      <w:pPr>
        <w:tabs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шығарушы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актілердің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көпшілігінде,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CBD">
        <w:rPr>
          <w:rFonts w:ascii="Times New Roman" w:hAnsi="Times New Roman" w:cs="Times New Roman"/>
          <w:sz w:val="28"/>
          <w:szCs w:val="28"/>
          <w:lang w:val="kk-KZ"/>
        </w:rPr>
        <w:t>жоғарыда аталған заңнамады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әртүрлі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терминдерді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қолданады</w:t>
      </w:r>
      <w:r w:rsidR="00A73CB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CB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ысалы,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CBD">
        <w:rPr>
          <w:rFonts w:ascii="Times New Roman" w:hAnsi="Times New Roman" w:cs="Times New Roman"/>
          <w:sz w:val="28"/>
          <w:szCs w:val="28"/>
          <w:lang w:val="kk-KZ"/>
        </w:rPr>
        <w:t xml:space="preserve">атап өтілген заңнаманың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бабында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25F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139-бабында-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(көп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адам),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141-бабында-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A73CBD">
        <w:rPr>
          <w:rFonts w:ascii="Times New Roman" w:hAnsi="Times New Roman" w:cs="Times New Roman"/>
          <w:sz w:val="28"/>
          <w:szCs w:val="28"/>
          <w:lang w:val="kk-KZ"/>
        </w:rPr>
        <w:t xml:space="preserve"> түсініктер ұсынылған.</w:t>
      </w:r>
    </w:p>
    <w:p w:rsidR="008145BF" w:rsidRPr="00051709" w:rsidRDefault="0086725F" w:rsidP="008951EB">
      <w:pPr>
        <w:tabs>
          <w:tab w:val="left" w:pos="2780"/>
        </w:tabs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ҚК-нің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136-бабының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диспозициясында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«жаңадан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тіркестерін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жөн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санаймыз.</w:t>
      </w:r>
    </w:p>
    <w:p w:rsidR="002E749E" w:rsidRPr="00051709" w:rsidRDefault="00D6243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Бізге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Д.А.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Белованың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«заң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шығарушы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адамның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басталуын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сәттен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анықтайтындығына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қарамастан,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биологиялық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эмбрион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қалыптасу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кезінен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пайда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болады»,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ойы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12" w:rsidRPr="00051709">
        <w:rPr>
          <w:rFonts w:ascii="Times New Roman" w:hAnsi="Times New Roman" w:cs="Times New Roman"/>
          <w:sz w:val="28"/>
          <w:szCs w:val="28"/>
          <w:lang w:val="kk-KZ"/>
        </w:rPr>
        <w:t>құрметке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лайық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[9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123]</w:t>
      </w:r>
      <w:r w:rsidR="001C3E6C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3F04" w:rsidRDefault="00EA204F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</w:t>
      </w:r>
      <w:r w:rsidR="00D93F04" w:rsidRPr="00051709">
        <w:rPr>
          <w:rFonts w:ascii="Times New Roman" w:hAnsi="Times New Roman" w:cs="Times New Roman"/>
          <w:sz w:val="28"/>
          <w:szCs w:val="28"/>
          <w:lang w:val="kk-KZ"/>
        </w:rPr>
        <w:t>А.П.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F04" w:rsidRPr="00051709">
        <w:rPr>
          <w:rFonts w:ascii="Times New Roman" w:hAnsi="Times New Roman" w:cs="Times New Roman"/>
          <w:sz w:val="28"/>
          <w:szCs w:val="28"/>
          <w:lang w:val="kk-KZ"/>
        </w:rPr>
        <w:t>Зилбер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F04" w:rsidRPr="00051709">
        <w:rPr>
          <w:rFonts w:ascii="Times New Roman" w:hAnsi="Times New Roman" w:cs="Times New Roman"/>
          <w:sz w:val="28"/>
          <w:szCs w:val="28"/>
          <w:lang w:val="kk-KZ"/>
        </w:rPr>
        <w:t>эмбрион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F04"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мәйіттің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ұқсастығы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ерік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білдіруі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емес</w:t>
      </w:r>
      <w:r>
        <w:rPr>
          <w:rFonts w:ascii="Times New Roman" w:hAnsi="Times New Roman" w:cs="Times New Roman"/>
          <w:sz w:val="28"/>
          <w:szCs w:val="28"/>
          <w:lang w:val="kk-KZ"/>
        </w:rPr>
        <w:t>тігінде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айырмашылығы 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ECD" w:rsidRPr="00051709">
        <w:rPr>
          <w:rFonts w:ascii="Times New Roman" w:hAnsi="Times New Roman" w:cs="Times New Roman"/>
          <w:sz w:val="28"/>
          <w:szCs w:val="28"/>
          <w:lang w:val="kk-KZ"/>
        </w:rPr>
        <w:t>эмбрион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тірі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6C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табылуында- деген пікірін орынды деп санаймыз.</w:t>
      </w:r>
    </w:p>
    <w:p w:rsidR="00663FFB" w:rsidRDefault="00663FFB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Осылайша,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біздің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ойымызша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қазіргі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заманда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түгілі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эмб</w:t>
      </w:r>
      <w:r w:rsidR="00B61B7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ион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фактілерінің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алып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жатқандығын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байқау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ымыз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болады.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Сондықтан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шығарушы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ескеруі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қажет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есептеймі</w:t>
      </w:r>
      <w:r w:rsidR="006B2B4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749E" w:rsidRPr="00051709" w:rsidRDefault="00663FFB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highlight w:val="magenta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тек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ғана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емес,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кіндігі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байланыста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анасының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мүдделеріне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зиян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келтірмей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B0F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қоймайды.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953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953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орайда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953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еліміздің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953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заңнамасымен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жүкті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әйелдің,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босанушы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әйел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босанған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әйелдердің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қорғауға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құқықтық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шаралар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асырылуы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қажет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есептейміз.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Ендігі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кезекте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объективті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жағына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3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келсек,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09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арастырылып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құрам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әдетте,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екінші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lastRenderedPageBreak/>
        <w:t>сәтінен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аяқталған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саналады</w:t>
      </w:r>
      <w:r w:rsidR="003C097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әрекет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сәтсіз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аяқталса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жерде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FE1" w:rsidRPr="00051709">
        <w:rPr>
          <w:rFonts w:ascii="Times New Roman" w:hAnsi="Times New Roman" w:cs="Times New Roman"/>
          <w:sz w:val="28"/>
          <w:szCs w:val="28"/>
          <w:lang w:val="kk-KZ"/>
        </w:rPr>
        <w:t>әрекеті</w:t>
      </w:r>
      <w:r w:rsidR="00B60D68" w:rsidRPr="0005170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оқталу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алды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деуге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34" w:rsidRPr="00051709">
        <w:rPr>
          <w:rFonts w:ascii="Times New Roman" w:hAnsi="Times New Roman" w:cs="Times New Roman"/>
          <w:sz w:val="28"/>
          <w:szCs w:val="28"/>
          <w:lang w:val="kk-KZ"/>
        </w:rPr>
        <w:t>болады</w:t>
      </w:r>
      <w:r w:rsidR="003C0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749E" w:rsidRPr="00051709" w:rsidRDefault="00FC6D01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орайда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өзекті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мәселе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ауыстырудың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аяқталу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сәтін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нықтау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табылады.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14A5" w:rsidRPr="00051709" w:rsidRDefault="00B114A5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Сонымен,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құрам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бойынша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әрекеттер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сыртқы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түрінің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белгілері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(қалы,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көзінің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түсі</w:t>
      </w:r>
      <w:r w:rsidR="005945E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құлағы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B9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B9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т.б.)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B9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анасының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басқа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туыстарының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жадында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бекітілгенге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дейін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асырылады,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айтқанда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мұндай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заңсыз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әрекеттер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әдетте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нәрестенің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тікелей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туылуынан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бастап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туыстарымен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алғашқы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байланысына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дейінгі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уақыт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аралығында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жасалады.</w:t>
      </w:r>
    </w:p>
    <w:p w:rsidR="00F9693B" w:rsidRPr="00051709" w:rsidRDefault="00C637C2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highlight w:val="magenta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бірге,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та-ана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5E0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ерекшеліктерін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ұзақ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уақыт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бойына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анықтай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4A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лмайтын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жағдайлар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болуы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мүмкін.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айтсақ,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егер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босанған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әйел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1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халде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баласын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көре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алмаған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жағдайларда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орын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алуы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6CF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мүмкін.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4616" w:rsidRPr="00051709" w:rsidRDefault="00043A58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ауыстыруды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саралау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жаңадан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туылған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945E0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сыртқы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ұқсастығы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ұқсас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еместігін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ата-аналарының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емес,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қылмыстық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қолсұғушылық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жасаушы,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яғни,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кінәлінің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ата-аналары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өз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балаларын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ажырата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алмайды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деген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сен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імділігі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маңызды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табылады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[1</w:t>
      </w:r>
      <w:r w:rsidR="00DE365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6-10]</w:t>
      </w:r>
      <w:r w:rsidR="001E01B2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Осы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орайда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А.Р.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Акиевтың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</w:t>
      </w:r>
      <w:r w:rsidR="000C442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удағы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C442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криминогендік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C442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көріністерді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ата-ананың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субъективті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қабылдауына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байланыстырудың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қажеттілігі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жоқ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4616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ген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пікірін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орынды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E01B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санаймыз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30938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130938" w:rsidRPr="0013093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E365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1B2" w:rsidRPr="00051709">
        <w:rPr>
          <w:rFonts w:ascii="Times New Roman" w:hAnsi="Times New Roman" w:cs="Times New Roman"/>
          <w:sz w:val="28"/>
          <w:szCs w:val="28"/>
          <w:lang w:val="kk-KZ"/>
        </w:rPr>
        <w:t>152]</w:t>
      </w:r>
      <w:r w:rsidR="001E01B2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5B4616" w:rsidRPr="00051709" w:rsidRDefault="005B4616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Осылайша,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ерлі-зайыптылардың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ауыстыру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фактілерін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анықтауы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түсінуі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714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аталған қылмысты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саралауға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да,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кінәліге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қылмыстық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жауаптылық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тағайындауда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әсер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етпеуі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қажет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есептейміз.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647AF" w:rsidRPr="00051709" w:rsidRDefault="00E371D9" w:rsidP="008951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Негізінен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алғанда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көпшілік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жағдайларда,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7148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қылмыс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жаңадан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туылған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C4422"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балаларға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қатысты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жасалады</w:t>
      </w:r>
      <w:r w:rsidR="003C097C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1647AF" w:rsidRPr="00051709">
        <w:rPr>
          <w:rFonts w:ascii="Times New Roman" w:hAnsi="Times New Roman" w:cs="Times New Roman"/>
          <w:sz w:val="28"/>
          <w:szCs w:val="28"/>
          <w:lang w:val="uk-UA"/>
        </w:rPr>
        <w:t>Расымен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7AF" w:rsidRPr="00051709">
        <w:rPr>
          <w:rFonts w:ascii="Times New Roman" w:hAnsi="Times New Roman" w:cs="Times New Roman"/>
          <w:sz w:val="28"/>
          <w:szCs w:val="28"/>
          <w:lang w:val="uk-UA"/>
        </w:rPr>
        <w:t>де,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7AF" w:rsidRPr="00051709">
        <w:rPr>
          <w:rFonts w:ascii="Times New Roman" w:hAnsi="Times New Roman" w:cs="Times New Roman"/>
          <w:sz w:val="28"/>
          <w:szCs w:val="28"/>
          <w:lang w:val="uk-UA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7AF" w:rsidRPr="00051709">
        <w:rPr>
          <w:rFonts w:ascii="Times New Roman" w:hAnsi="Times New Roman" w:cs="Times New Roman"/>
          <w:sz w:val="28"/>
          <w:szCs w:val="28"/>
          <w:lang w:val="uk-UA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1B7">
        <w:rPr>
          <w:rFonts w:ascii="Times New Roman" w:hAnsi="Times New Roman" w:cs="Times New Roman"/>
          <w:sz w:val="28"/>
          <w:szCs w:val="28"/>
          <w:lang w:val="uk-UA"/>
        </w:rPr>
        <w:t>қылмысы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нәрестенің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тану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биркаларын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арқылы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жасалуы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мүмкін.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Әдетте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көп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жағдайларда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балалар</w:t>
      </w:r>
      <w:r w:rsidR="00D5020D">
        <w:rPr>
          <w:rFonts w:ascii="Times New Roman" w:hAnsi="Times New Roman" w:cs="Times New Roman"/>
          <w:sz w:val="28"/>
          <w:szCs w:val="28"/>
          <w:lang w:val="uk-UA"/>
        </w:rPr>
        <w:t xml:space="preserve">дың өзі 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ауыстыр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лып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F4F" w:rsidRPr="00051709">
        <w:rPr>
          <w:rFonts w:ascii="Times New Roman" w:hAnsi="Times New Roman" w:cs="Times New Roman"/>
          <w:sz w:val="28"/>
          <w:szCs w:val="28"/>
          <w:lang w:val="uk-UA"/>
        </w:rPr>
        <w:t>жатады.</w:t>
      </w:r>
    </w:p>
    <w:p w:rsidR="003F0174" w:rsidRPr="00051709" w:rsidRDefault="00D21D8D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аланы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ауыстырудың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объективті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жағы</w:t>
      </w:r>
      <w:r w:rsidR="007773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422" w:rsidRPr="00051709">
        <w:rPr>
          <w:rFonts w:ascii="Times New Roman" w:hAnsi="Times New Roman" w:cs="Times New Roman"/>
          <w:sz w:val="28"/>
          <w:szCs w:val="28"/>
          <w:lang w:val="uk-UA"/>
        </w:rPr>
        <w:t>алғанда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тек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белсенді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әрекеттер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арқылы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асырылатындығын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E15">
        <w:rPr>
          <w:rFonts w:ascii="Times New Roman" w:hAnsi="Times New Roman" w:cs="Times New Roman"/>
          <w:sz w:val="28"/>
          <w:szCs w:val="28"/>
          <w:lang w:val="uk-UA"/>
        </w:rPr>
        <w:t>айта кету керек.</w:t>
      </w:r>
    </w:p>
    <w:p w:rsidR="003910DB" w:rsidRDefault="0077739C" w:rsidP="00895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айтсақ,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адамды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ұрлау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құқық</w:t>
      </w:r>
      <w:r w:rsidR="00277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бұзушылығы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жасырын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месе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ашық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түрде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жасалып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ол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өз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кезегінде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74" w:rsidRPr="00051709">
        <w:rPr>
          <w:rFonts w:ascii="Times New Roman" w:hAnsi="Times New Roman" w:cs="Times New Roman"/>
          <w:sz w:val="28"/>
          <w:szCs w:val="28"/>
          <w:lang w:val="uk-UA"/>
        </w:rPr>
        <w:t>адамның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бостандығына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қарсы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бағытталатындығын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өту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67">
        <w:rPr>
          <w:rFonts w:ascii="Times New Roman" w:hAnsi="Times New Roman" w:cs="Times New Roman"/>
          <w:sz w:val="28"/>
          <w:szCs w:val="28"/>
          <w:lang w:val="uk-UA"/>
        </w:rPr>
        <w:t>керек.</w:t>
      </w:r>
      <w:r w:rsidR="0081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76D">
        <w:rPr>
          <w:rFonts w:ascii="Times New Roman" w:hAnsi="Times New Roman" w:cs="Times New Roman"/>
          <w:sz w:val="28"/>
          <w:szCs w:val="28"/>
          <w:lang w:val="uk-UA"/>
        </w:rPr>
        <w:t>Ал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E7750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15E29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15E29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әрдайым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15E29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жасырын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15E29" w:rsidRPr="007773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түрде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757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жасалады.</w:t>
      </w:r>
      <w:r w:rsidR="00124D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60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Өйткені, бала ауыстыру қылмысының басым көпшілігі өзінің латенттілігіне байланысты ашылмай жатады. Е.В. Даценко өзінің зерттеуінде  бала ауыстыру қылмысының тергеу мен сот </w:t>
      </w:r>
      <w:r w:rsidR="006E04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тәжірибесінде аз кездесуін аталған қылмыстың нақты төмен деңгейінен емес, оның өте жоғары латенттілігін</w:t>
      </w:r>
      <w:r w:rsidR="00950DD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ен екендігін айтады </w:t>
      </w:r>
      <w:r w:rsidR="00950DD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50DDB" w:rsidRPr="0013093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0DD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50DDB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50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0DDB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50DDB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950DDB" w:rsidRPr="00051709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950DDB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950DD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60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7752D" w:rsidRPr="00C7752D" w:rsidRDefault="00C7752D" w:rsidP="00895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52D">
        <w:rPr>
          <w:rFonts w:ascii="Times New Roman" w:hAnsi="Times New Roman" w:cs="Times New Roman"/>
          <w:sz w:val="28"/>
          <w:szCs w:val="28"/>
          <w:lang w:val="kk-KZ"/>
        </w:rPr>
        <w:t xml:space="preserve">Негізінен алғанда бала ауыстыру құрамын ««жұмыс жасамайтын» баптардың қатарына қоспауымыз керек. Себебі, қорғалатын мүдденің құндылығын ескермеу дұрыс емес. Бұл арада кәмелетке толмаған баланың, көп </w:t>
      </w:r>
      <w:r w:rsidR="00B300C0">
        <w:rPr>
          <w:rFonts w:ascii="Times New Roman" w:hAnsi="Times New Roman" w:cs="Times New Roman"/>
          <w:sz w:val="28"/>
          <w:szCs w:val="28"/>
          <w:lang w:val="kk-KZ"/>
        </w:rPr>
        <w:t>жағдайларда</w:t>
      </w:r>
      <w:r w:rsidRPr="00C7752D">
        <w:rPr>
          <w:rFonts w:ascii="Times New Roman" w:hAnsi="Times New Roman" w:cs="Times New Roman"/>
          <w:sz w:val="28"/>
          <w:szCs w:val="28"/>
          <w:lang w:val="kk-KZ"/>
        </w:rPr>
        <w:t xml:space="preserve"> нәрестенің құқығы бұзылады», - деген пікірді ұсынған осы зерттеудің авторы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шетелдік ғалым, профессор </w:t>
      </w:r>
      <w:r w:rsidRPr="00C7752D">
        <w:rPr>
          <w:rFonts w:ascii="Times New Roman" w:hAnsi="Times New Roman" w:cs="Times New Roman"/>
          <w:sz w:val="28"/>
          <w:szCs w:val="28"/>
          <w:lang w:val="kk-KZ"/>
        </w:rPr>
        <w:t xml:space="preserve">Г.А. Бидильдаеваның пікірін атап </w:t>
      </w:r>
      <w:r w:rsidR="00C668F6">
        <w:rPr>
          <w:rFonts w:ascii="Times New Roman" w:hAnsi="Times New Roman" w:cs="Times New Roman"/>
          <w:sz w:val="28"/>
          <w:szCs w:val="28"/>
          <w:lang w:val="kk-KZ"/>
        </w:rPr>
        <w:t xml:space="preserve">кетпеуге болмайды </w:t>
      </w:r>
      <w:r w:rsidRPr="00C775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68F6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C668F6" w:rsidRPr="0013093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668F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668F6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68F6">
        <w:rPr>
          <w:rFonts w:ascii="Times New Roman" w:hAnsi="Times New Roman" w:cs="Times New Roman"/>
          <w:sz w:val="28"/>
          <w:szCs w:val="28"/>
          <w:lang w:val="kk-KZ"/>
        </w:rPr>
        <w:t xml:space="preserve"> 136 б.</w:t>
      </w:r>
      <w:r w:rsidR="00C668F6" w:rsidRPr="00051709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C668F6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C668F6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668F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910DB" w:rsidRDefault="00CF73D5" w:rsidP="00895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 ауыстыруға қарсы</w:t>
      </w:r>
      <w:r w:rsidR="00C52210">
        <w:rPr>
          <w:rFonts w:ascii="Times New Roman" w:hAnsi="Times New Roman" w:cs="Times New Roman"/>
          <w:sz w:val="28"/>
          <w:szCs w:val="28"/>
          <w:lang w:val="kk-KZ"/>
        </w:rPr>
        <w:t xml:space="preserve"> күрес жүргізудің қиындығы бұл қылмысты ашу</w:t>
      </w:r>
      <w:r>
        <w:rPr>
          <w:rFonts w:ascii="Times New Roman" w:hAnsi="Times New Roman" w:cs="Times New Roman"/>
          <w:sz w:val="28"/>
          <w:szCs w:val="28"/>
          <w:lang w:val="kk-KZ"/>
        </w:rPr>
        <w:t>дың оңай еместігінде.</w:t>
      </w:r>
      <w:r w:rsidR="00FF729B">
        <w:rPr>
          <w:rFonts w:ascii="Times New Roman" w:hAnsi="Times New Roman" w:cs="Times New Roman"/>
          <w:sz w:val="28"/>
          <w:szCs w:val="28"/>
          <w:lang w:val="kk-KZ"/>
        </w:rPr>
        <w:t xml:space="preserve"> Өйткені оның</w:t>
      </w:r>
      <w:r w:rsidR="00FF729B" w:rsidRPr="00C522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729B">
        <w:rPr>
          <w:rFonts w:ascii="Times New Roman" w:hAnsi="Times New Roman" w:cs="Times New Roman"/>
          <w:sz w:val="28"/>
          <w:szCs w:val="28"/>
          <w:lang w:val="kk-KZ"/>
        </w:rPr>
        <w:t xml:space="preserve">қоғамға қауіптілігі оның жасырын түрде жасалуында болып табылады. Бала ауыстырудың барлық фактілері дерлік ресми статистика мәліметтерінде көрініс таппайды.  </w:t>
      </w:r>
    </w:p>
    <w:p w:rsidR="00B14A13" w:rsidRPr="00051709" w:rsidRDefault="00254435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 ауыстыру құрамын кәмелетке толмағандарды саудаға салудан да ажырата білу керек. Осы орайда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кәмелетке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толмағандардың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саудасы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ауыстырудың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арасындағы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айырмашылық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мынада: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бірінші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жағдайда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ақша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тауар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ретінде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сату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фактісі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беріледі,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екінші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жағдайда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ақша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туған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балаларды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бойынша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нақты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іс-әрекеттерді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асырғаны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кінәлі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адамға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4A13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беріледі.</w:t>
      </w:r>
    </w:p>
    <w:p w:rsidR="009A5B74" w:rsidRPr="00051709" w:rsidRDefault="006D6694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Бұдан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келіп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шығатыны,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«баланы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ауыстыру»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құрамының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субъектісі,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бірінші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кезекте,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жеке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тұлға,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екіншіден,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есі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дұрыс,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16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жасқа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толған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табылады.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негізінен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алғанда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медициналық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қызметкер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немесе перзентхана үйлерінің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дәрігер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лер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імен,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яғни,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жағдайларда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арнайы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субъектілермен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A5B74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жасалатын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7811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қылмыс</w:t>
      </w:r>
      <w:r w:rsidR="009A5B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болып табылатындығын айтуға болады.</w:t>
      </w:r>
    </w:p>
    <w:p w:rsidR="00DF7F23" w:rsidRPr="00051709" w:rsidRDefault="00DF7F23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Мәселен,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Армения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Республикасының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кодексінде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талданып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311E5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қоғамға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311E5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қауіпті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іс-әрекеттің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субъектісі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жалпы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субъект,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саралаушы,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яғни</w:t>
      </w:r>
      <w:r w:rsidR="005277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167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баптың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2-бөлігінің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3-тармағы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арнайы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субъект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табылатындығы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туралы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айтылады</w:t>
      </w:r>
      <w:r w:rsidR="00424946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footnoteReference w:id="3"/>
      </w:r>
      <w:r w:rsidR="004249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B071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249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йткені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іс-әрекетті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лауазымды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асырады.</w:t>
      </w:r>
    </w:p>
    <w:p w:rsidR="00695F5F" w:rsidRPr="00051709" w:rsidRDefault="00695F5F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Осылайша,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Германия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заңнамасының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тарауында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қылмысын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лауазымды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тұлғалардың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жасағаны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жауапкершілік</w:t>
      </w:r>
      <w:r w:rsidR="008117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66AD9" w:rsidRPr="0005170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көрсетілген</w:t>
      </w:r>
      <w:r w:rsidR="00932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B805BD" w:rsidRDefault="002D0A0C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Е.В.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Даценконың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айтуынша,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субъектісі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8E9" w:rsidRPr="00051709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8E9" w:rsidRPr="00051709">
        <w:rPr>
          <w:rFonts w:ascii="Times New Roman" w:hAnsi="Times New Roman" w:cs="Times New Roman"/>
          <w:sz w:val="28"/>
          <w:szCs w:val="28"/>
          <w:lang w:val="kk-KZ"/>
        </w:rPr>
        <w:t>функциясы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жүктелген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сақтау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258E9" w:rsidRPr="00051709">
        <w:rPr>
          <w:rFonts w:ascii="Times New Roman" w:hAnsi="Times New Roman" w:cs="Times New Roman"/>
          <w:sz w:val="28"/>
          <w:szCs w:val="28"/>
          <w:lang w:val="kk-KZ"/>
        </w:rPr>
        <w:t>екемесі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8E9" w:rsidRPr="00051709">
        <w:rPr>
          <w:rFonts w:ascii="Times New Roman" w:hAnsi="Times New Roman" w:cs="Times New Roman"/>
          <w:sz w:val="28"/>
          <w:szCs w:val="28"/>
          <w:lang w:val="kk-KZ"/>
        </w:rPr>
        <w:t>әк</w:t>
      </w:r>
      <w:r w:rsidR="00A66AD9" w:rsidRPr="00051709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="002F60DE">
        <w:rPr>
          <w:rFonts w:ascii="Times New Roman" w:hAnsi="Times New Roman" w:cs="Times New Roman"/>
          <w:sz w:val="28"/>
          <w:szCs w:val="28"/>
          <w:lang w:val="kk-KZ"/>
        </w:rPr>
        <w:t>шілігінің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60DE">
        <w:rPr>
          <w:rFonts w:ascii="Times New Roman" w:hAnsi="Times New Roman" w:cs="Times New Roman"/>
          <w:sz w:val="28"/>
          <w:szCs w:val="28"/>
          <w:lang w:val="kk-KZ"/>
        </w:rPr>
        <w:t>өкілі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60DE">
        <w:rPr>
          <w:rFonts w:ascii="Times New Roman" w:hAnsi="Times New Roman" w:cs="Times New Roman"/>
          <w:sz w:val="28"/>
          <w:szCs w:val="28"/>
          <w:lang w:val="kk-KZ"/>
        </w:rPr>
        <w:t>болуы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60DE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[1</w:t>
      </w:r>
      <w:r w:rsidR="00E13A4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66AD9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AD9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AD9" w:rsidRPr="00051709">
        <w:rPr>
          <w:rFonts w:ascii="Times New Roman" w:hAnsi="Times New Roman" w:cs="Times New Roman"/>
          <w:sz w:val="28"/>
          <w:szCs w:val="28"/>
          <w:lang w:val="kk-KZ"/>
        </w:rPr>
        <w:t>160]</w:t>
      </w:r>
      <w:r w:rsidR="00A66AD9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DB5532" w:rsidRPr="00051709" w:rsidRDefault="00B131A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кінәнің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қасақана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нысанымен,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сараланған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құрамы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нақты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мотивтардың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болуымен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ерекшеленеді.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жерде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өтсек,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шет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елдердің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заңнамасының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басым</w:t>
      </w:r>
      <w:r w:rsidR="007B4D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көпшілігінде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балаларды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ауыстырудың</w:t>
      </w:r>
      <w:r w:rsidR="007B4D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жағы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жағдайларда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қасақана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нысанда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5532" w:rsidRPr="00051709">
        <w:rPr>
          <w:rFonts w:ascii="Times New Roman" w:hAnsi="Times New Roman" w:cs="Times New Roman"/>
          <w:sz w:val="28"/>
          <w:szCs w:val="28"/>
          <w:lang w:val="kk-KZ"/>
        </w:rPr>
        <w:t>асырылады.</w:t>
      </w:r>
    </w:p>
    <w:p w:rsidR="00231104" w:rsidRPr="00051709" w:rsidRDefault="00130938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938">
        <w:rPr>
          <w:rFonts w:ascii="Times New Roman" w:hAnsi="Times New Roman" w:cs="Times New Roman"/>
          <w:sz w:val="28"/>
          <w:szCs w:val="28"/>
          <w:lang w:val="kk-KZ"/>
        </w:rPr>
        <w:t>O.C.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Колмакова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қарастырылып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іс-әрекеттің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жағының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қозғаушы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күші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пайдакүнемдік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ұждандық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пиғылдар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деген.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автор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пайдакүнемдікті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ұждандық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681A" w:rsidRPr="00051709">
        <w:rPr>
          <w:rFonts w:ascii="Times New Roman" w:hAnsi="Times New Roman" w:cs="Times New Roman"/>
          <w:sz w:val="28"/>
          <w:szCs w:val="28"/>
          <w:lang w:val="kk-KZ"/>
        </w:rPr>
        <w:t>пиғылдың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түрі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қарастырған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323F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8B5" w:rsidRPr="00051709">
        <w:rPr>
          <w:rFonts w:ascii="Times New Roman" w:hAnsi="Times New Roman" w:cs="Times New Roman"/>
          <w:sz w:val="28"/>
          <w:szCs w:val="28"/>
          <w:lang w:val="kk-KZ"/>
        </w:rPr>
        <w:t>с.94]</w:t>
      </w:r>
      <w:r w:rsidR="004418B5"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А.В.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Ермолаевтың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пікірінше,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ұждандық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пиғылдар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кек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алу,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қорлау,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кәмелетке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толмағанды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медициналық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эксперимент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мақсатта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көрініс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табуы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</w:t>
      </w:r>
      <w:r w:rsidRPr="0013093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с.14</w:t>
      </w:r>
      <w:r w:rsidR="00231104" w:rsidRPr="00051709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183CD7" w:rsidRPr="00051709" w:rsidRDefault="0086081E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ретте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Скляров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асырап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құпиясын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жария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моральдық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нормаларды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бұзатын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қоғамға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қауіпті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іс-әрекет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санайды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7101">
        <w:rPr>
          <w:rFonts w:ascii="Times New Roman" w:hAnsi="Times New Roman" w:cs="Times New Roman"/>
          <w:sz w:val="28"/>
          <w:szCs w:val="28"/>
          <w:lang w:val="kk-KZ"/>
        </w:rPr>
        <w:t>[1</w:t>
      </w:r>
      <w:r w:rsidR="00E13A4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с.45].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6842" w:rsidRDefault="00DE3655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</w:t>
      </w:r>
      <w:r w:rsidR="00E235EE" w:rsidRPr="00051709">
        <w:rPr>
          <w:rFonts w:ascii="Times New Roman" w:hAnsi="Times New Roman" w:cs="Times New Roman"/>
          <w:sz w:val="28"/>
          <w:szCs w:val="28"/>
          <w:lang w:val="kk-KZ"/>
        </w:rPr>
        <w:t>ждандық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пиғылдар ретінде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мораль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35EE" w:rsidRPr="00051709">
        <w:rPr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бұзатын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35EE" w:rsidRPr="00051709">
        <w:rPr>
          <w:rFonts w:ascii="Times New Roman" w:hAnsi="Times New Roman" w:cs="Times New Roman"/>
          <w:sz w:val="28"/>
          <w:szCs w:val="28"/>
          <w:lang w:val="kk-KZ"/>
        </w:rPr>
        <w:t>мотивтер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анық</w:t>
      </w:r>
      <w:r>
        <w:rPr>
          <w:rFonts w:ascii="Times New Roman" w:hAnsi="Times New Roman" w:cs="Times New Roman"/>
          <w:sz w:val="28"/>
          <w:szCs w:val="28"/>
          <w:lang w:val="kk-KZ"/>
        </w:rPr>
        <w:t>талады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(жек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көру,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нәсілдік,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мотивтер,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қызғаныш,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842" w:rsidRPr="00051709">
        <w:rPr>
          <w:rFonts w:ascii="Times New Roman" w:hAnsi="Times New Roman" w:cs="Times New Roman"/>
          <w:sz w:val="28"/>
          <w:szCs w:val="28"/>
          <w:lang w:val="kk-KZ"/>
        </w:rPr>
        <w:t>жек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мақсатта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т.б.)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0996" w:rsidRPr="00051709" w:rsidRDefault="00E60996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мақсаттарда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жасалатынын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керек.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F57">
        <w:rPr>
          <w:rFonts w:ascii="Times New Roman" w:hAnsi="Times New Roman" w:cs="Times New Roman"/>
          <w:sz w:val="28"/>
          <w:szCs w:val="28"/>
          <w:lang w:val="kk-KZ"/>
        </w:rPr>
        <w:t>Негізінен алғанда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ұждандық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пиғылды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F57">
        <w:rPr>
          <w:rFonts w:ascii="Times New Roman" w:hAnsi="Times New Roman" w:cs="Times New Roman"/>
          <w:sz w:val="28"/>
          <w:szCs w:val="28"/>
          <w:lang w:val="kk-KZ"/>
        </w:rPr>
        <w:t>«өзге де жеке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ауыстырған</w:t>
      </w:r>
      <w:r w:rsidR="00621F5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жөн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есептейміз.</w:t>
      </w:r>
    </w:p>
    <w:p w:rsidR="005A7CB6" w:rsidRDefault="00D74F7C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«бала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BC40C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алғанда,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үйлерінде,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сирек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жерлерде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(емханаларда,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көшелерде),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әсіресе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үйінің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қызметкерлерімен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әйелдермен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өзара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ақылдаса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әртүрлі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себептерді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негізге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(пайдакүнемдік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мотивтар,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мақсатында,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тірі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т.б.)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жасалатын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="00B056D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Н.Д.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Слюсареваның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ойымен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келісеміз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74">
        <w:rPr>
          <w:rFonts w:ascii="Times New Roman" w:hAnsi="Times New Roman" w:cs="Times New Roman"/>
          <w:sz w:val="28"/>
          <w:szCs w:val="28"/>
          <w:lang w:val="kk-KZ"/>
        </w:rPr>
        <w:t>[1</w:t>
      </w:r>
      <w:r w:rsidR="00E13A4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2F9" w:rsidRPr="00051709">
        <w:rPr>
          <w:rFonts w:ascii="Times New Roman" w:hAnsi="Times New Roman" w:cs="Times New Roman"/>
          <w:sz w:val="28"/>
          <w:szCs w:val="28"/>
          <w:lang w:val="kk-KZ"/>
        </w:rPr>
        <w:t>170].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14CF" w:rsidRDefault="000E14CF" w:rsidP="008951EB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Жаңадан туылған баланың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ата-аналар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ымен жасалған бала ауыстырудың қауіптілігі сол ата-аналардың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балаларының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тағдырына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немқұрайлы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қарайтындығынан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туындайды.  </w:t>
      </w:r>
    </w:p>
    <w:p w:rsidR="002A4ECB" w:rsidRPr="00051709" w:rsidRDefault="00E25964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заңнамада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дәрежеде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жақтың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2F3" w:rsidRPr="00051709">
        <w:rPr>
          <w:rFonts w:ascii="Times New Roman" w:hAnsi="Times New Roman" w:cs="Times New Roman"/>
          <w:sz w:val="28"/>
          <w:szCs w:val="28"/>
          <w:lang w:val="kk-KZ"/>
        </w:rPr>
        <w:t>эмоционалд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критерийлері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көрініс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тапқан.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Мысалы,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заңнамада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қарастырылған,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кінәні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жеңілдететін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ауырлататын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мән-жайлар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эмоционалды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аспектіге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96B" w:rsidRPr="00051709">
        <w:rPr>
          <w:rFonts w:ascii="Times New Roman" w:hAnsi="Times New Roman" w:cs="Times New Roman"/>
          <w:sz w:val="28"/>
          <w:szCs w:val="28"/>
          <w:lang w:val="kk-KZ"/>
        </w:rPr>
        <w:t>негізделген.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байланысты,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И.Ш.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Борчашвили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Векленко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сияқты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құқықтанушы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20E" w:rsidRPr="000517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авторлардың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еңбектерінде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эмоцияны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0D9">
        <w:rPr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жағының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ECB" w:rsidRPr="00051709">
        <w:rPr>
          <w:rFonts w:ascii="Times New Roman" w:hAnsi="Times New Roman" w:cs="Times New Roman"/>
          <w:sz w:val="28"/>
          <w:szCs w:val="28"/>
          <w:lang w:val="kk-KZ"/>
        </w:rPr>
        <w:t>белгілеріне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қосу</w:t>
      </w:r>
      <w:r w:rsidR="009710D9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пікірлер</w:t>
      </w:r>
      <w:r w:rsidR="009710D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кездеседі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50DD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13A4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1E2" w:rsidRPr="00051709">
        <w:rPr>
          <w:rFonts w:ascii="Times New Roman" w:hAnsi="Times New Roman" w:cs="Times New Roman"/>
          <w:sz w:val="28"/>
          <w:szCs w:val="28"/>
          <w:lang w:val="kk-KZ"/>
        </w:rPr>
        <w:t>4].</w:t>
      </w:r>
    </w:p>
    <w:p w:rsidR="009710D9" w:rsidRDefault="00D64FE2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Эмоциялар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5964">
        <w:rPr>
          <w:rFonts w:ascii="Times New Roman" w:hAnsi="Times New Roman" w:cs="Times New Roman"/>
          <w:sz w:val="28"/>
          <w:szCs w:val="28"/>
          <w:lang w:val="kk-KZ"/>
        </w:rPr>
        <w:t>бала ауыстыру құрамының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механизмінде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7F79" w:rsidRPr="00335BF6" w:rsidRDefault="00E77F79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Көбінесе,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кінәлінің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эмоционалды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психикалық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күйі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қылмысты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немқұрайлылықпен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асырудың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факторы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5BF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теориясы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жағдайларда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эмоционалды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психикалық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процесстердің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сипаттамаларына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тиісті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8F9" w:rsidRPr="00051709">
        <w:rPr>
          <w:rFonts w:ascii="Times New Roman" w:hAnsi="Times New Roman" w:cs="Times New Roman"/>
          <w:sz w:val="28"/>
          <w:szCs w:val="28"/>
          <w:lang w:val="kk-KZ"/>
        </w:rPr>
        <w:t>назар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8F9" w:rsidRPr="00051709">
        <w:rPr>
          <w:rFonts w:ascii="Times New Roman" w:hAnsi="Times New Roman" w:cs="Times New Roman"/>
          <w:sz w:val="28"/>
          <w:szCs w:val="28"/>
          <w:lang w:val="kk-KZ"/>
        </w:rPr>
        <w:t>аудармайды.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79D9" w:rsidRPr="00051709" w:rsidRDefault="00425D0F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ҚК-нің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136-бабының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2-тармағында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Армения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мемлекетіндегі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осындай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құрам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көрсетілетін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сараланған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белгілерді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туындап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отыр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есептейміз.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Кодексте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іс-әрекеті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9D9" w:rsidRPr="00051709">
        <w:rPr>
          <w:rFonts w:ascii="Times New Roman" w:hAnsi="Times New Roman" w:cs="Times New Roman"/>
          <w:sz w:val="28"/>
          <w:szCs w:val="28"/>
          <w:lang w:val="kk-KZ"/>
        </w:rPr>
        <w:t>саралаушы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162" w:rsidRPr="00051709">
        <w:rPr>
          <w:rFonts w:ascii="Times New Roman" w:hAnsi="Times New Roman" w:cs="Times New Roman"/>
          <w:sz w:val="28"/>
          <w:szCs w:val="28"/>
          <w:lang w:val="kk-KZ"/>
        </w:rPr>
        <w:t>құрамдар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9D9" w:rsidRPr="00051709">
        <w:rPr>
          <w:rFonts w:ascii="Times New Roman" w:hAnsi="Times New Roman" w:cs="Times New Roman"/>
          <w:sz w:val="28"/>
          <w:szCs w:val="28"/>
          <w:lang w:val="kk-KZ"/>
        </w:rPr>
        <w:t>ұсынылған: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79D9" w:rsidRPr="00051709" w:rsidRDefault="006879D9" w:rsidP="008951EB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балаларға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қатысты;</w:t>
      </w:r>
    </w:p>
    <w:p w:rsidR="006879D9" w:rsidRPr="00051709" w:rsidRDefault="006879D9" w:rsidP="008951EB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адамдар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тобымен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сөз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байласу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бойынша;</w:t>
      </w:r>
    </w:p>
    <w:p w:rsidR="006879D9" w:rsidRPr="00051709" w:rsidRDefault="006879D9" w:rsidP="008951EB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қызметтік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жағдайын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арқылы;</w:t>
      </w:r>
    </w:p>
    <w:p w:rsidR="006879D9" w:rsidRPr="00051709" w:rsidRDefault="00625DE9" w:rsidP="008951EB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мемлекетке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заңсыз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әкетумен;</w:t>
      </w:r>
    </w:p>
    <w:p w:rsidR="00625DE9" w:rsidRPr="00051709" w:rsidRDefault="00625DE9" w:rsidP="008951EB">
      <w:pPr>
        <w:pStyle w:val="a3"/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жасауға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қоғамға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іс-әрекетке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тарту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DE9" w:rsidRPr="00051709" w:rsidRDefault="009D6B37" w:rsidP="008951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ақсатында;</w:t>
      </w:r>
    </w:p>
    <w:p w:rsidR="00625DE9" w:rsidRPr="00051709" w:rsidRDefault="00625DE9" w:rsidP="008951EB">
      <w:pPr>
        <w:pStyle w:val="a3"/>
        <w:numPr>
          <w:ilvl w:val="0"/>
          <w:numId w:val="5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транспланттау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бөліктерін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тіндерін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DE9" w:rsidRPr="00051709" w:rsidRDefault="00625DE9" w:rsidP="008951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қою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E21F8F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"/>
      </w:r>
      <w:r w:rsidR="00E21F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5D0F" w:rsidRPr="00051709" w:rsidRDefault="00425D0F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зерттеуіміз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шетелдердің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заңнамасында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жауапкершілікті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көздейтін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тәжірибені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білеміз.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0D9">
        <w:rPr>
          <w:rFonts w:ascii="Times New Roman" w:hAnsi="Times New Roman" w:cs="Times New Roman"/>
          <w:sz w:val="28"/>
          <w:szCs w:val="28"/>
          <w:lang w:val="kk-KZ"/>
        </w:rPr>
        <w:t>Осы орайда,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еліміздің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заңнамасында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E9A" w:rsidRPr="00051709">
        <w:rPr>
          <w:rFonts w:ascii="Times New Roman" w:hAnsi="Times New Roman" w:cs="Times New Roman"/>
          <w:sz w:val="28"/>
          <w:szCs w:val="28"/>
          <w:lang w:val="kk-KZ"/>
        </w:rPr>
        <w:t>Армения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E9A" w:rsidRPr="00051709">
        <w:rPr>
          <w:rFonts w:ascii="Times New Roman" w:hAnsi="Times New Roman" w:cs="Times New Roman"/>
          <w:sz w:val="28"/>
          <w:szCs w:val="28"/>
          <w:lang w:val="kk-KZ"/>
        </w:rPr>
        <w:t>мемлекетіндегі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E9A" w:rsidRPr="00051709">
        <w:rPr>
          <w:rFonts w:ascii="Times New Roman" w:hAnsi="Times New Roman" w:cs="Times New Roman"/>
          <w:sz w:val="28"/>
          <w:szCs w:val="28"/>
          <w:lang w:val="kk-KZ"/>
        </w:rPr>
        <w:t>сияқты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саралаушы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құрамдарды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пайдаланған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DE9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E9A" w:rsidRPr="00051709">
        <w:rPr>
          <w:rFonts w:ascii="Times New Roman" w:hAnsi="Times New Roman" w:cs="Times New Roman"/>
          <w:sz w:val="28"/>
          <w:szCs w:val="28"/>
          <w:lang w:val="kk-KZ"/>
        </w:rPr>
        <w:t>есептейміз.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E9A" w:rsidRPr="00051709">
        <w:rPr>
          <w:rFonts w:ascii="Times New Roman" w:hAnsi="Times New Roman" w:cs="Times New Roman"/>
          <w:sz w:val="28"/>
          <w:szCs w:val="28"/>
          <w:lang w:val="kk-KZ"/>
        </w:rPr>
        <w:t>Мәселен,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тінін-органдарын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пайдалану,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оны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саудаға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салу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асырылуы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F0" w:rsidRPr="00051709">
        <w:rPr>
          <w:rFonts w:ascii="Times New Roman" w:hAnsi="Times New Roman" w:cs="Times New Roman"/>
          <w:sz w:val="28"/>
          <w:szCs w:val="28"/>
          <w:lang w:val="kk-KZ"/>
        </w:rPr>
        <w:t>мүмкін.</w:t>
      </w:r>
    </w:p>
    <w:p w:rsidR="008145BF" w:rsidRPr="00051709" w:rsidRDefault="00651F1B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орайда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қарастырылып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баласы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ерлі-зайыптылардың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тапсырыс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беруі,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қорғаншылық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органдарының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қызметкерлерімен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т.б.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ақшалай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сыйақы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жасалса,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кінәлі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пайдакүнемдік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749" w:rsidRPr="00051709">
        <w:rPr>
          <w:rFonts w:ascii="Times New Roman" w:hAnsi="Times New Roman" w:cs="Times New Roman"/>
          <w:sz w:val="28"/>
          <w:szCs w:val="28"/>
          <w:lang w:val="kk-KZ"/>
        </w:rPr>
        <w:t>мақсат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негізге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="00AD3D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10D9" w:rsidRDefault="00F71A08" w:rsidP="00C60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Осыған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айта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кететін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ерекше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жайт,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адамдар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тобымен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сөз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байласу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арқылы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жиі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жасалатынын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байқауға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болады.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баланы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қылмысы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абайсызда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жасал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у фактілерінің көп екендігін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өткен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жөн.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2DCB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қарастырылып отырған қауіпті іс-әрекет үшін </w:t>
      </w:r>
      <w:r w:rsidR="007513C9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еліміздің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Кодексіне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136-1-бабын,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2DCB">
        <w:rPr>
          <w:rFonts w:ascii="Times New Roman" w:hAnsi="Times New Roman" w:cs="Times New Roman"/>
          <w:sz w:val="28"/>
          <w:szCs w:val="28"/>
          <w:lang w:val="kk-KZ"/>
        </w:rPr>
        <w:t>атап айтсақ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абайсызда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жасалған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174" w:rsidRPr="00051709">
        <w:rPr>
          <w:rFonts w:ascii="Times New Roman" w:hAnsi="Times New Roman" w:cs="Times New Roman"/>
          <w:sz w:val="28"/>
          <w:szCs w:val="28"/>
          <w:lang w:val="kk-KZ"/>
        </w:rPr>
        <w:t>жауапкершілік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көздейтін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B39" w:rsidRPr="00051709">
        <w:rPr>
          <w:rFonts w:ascii="Times New Roman" w:hAnsi="Times New Roman" w:cs="Times New Roman"/>
          <w:sz w:val="28"/>
          <w:szCs w:val="28"/>
          <w:lang w:val="kk-KZ"/>
        </w:rPr>
        <w:t>бап,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3C9">
        <w:rPr>
          <w:rFonts w:ascii="Times New Roman" w:hAnsi="Times New Roman" w:cs="Times New Roman"/>
          <w:sz w:val="28"/>
          <w:szCs w:val="28"/>
          <w:lang w:val="kk-KZ"/>
        </w:rPr>
        <w:t xml:space="preserve">яғни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норма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B39" w:rsidRPr="00051709">
        <w:rPr>
          <w:rFonts w:ascii="Times New Roman" w:hAnsi="Times New Roman" w:cs="Times New Roman"/>
          <w:sz w:val="28"/>
          <w:szCs w:val="28"/>
          <w:lang w:val="kk-KZ"/>
        </w:rPr>
        <w:t>қосу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903" w:rsidRPr="00051709">
        <w:rPr>
          <w:rFonts w:ascii="Times New Roman" w:hAnsi="Times New Roman" w:cs="Times New Roman"/>
          <w:sz w:val="28"/>
          <w:szCs w:val="28"/>
          <w:lang w:val="kk-KZ"/>
        </w:rPr>
        <w:t>санаймыз.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2B7">
        <w:rPr>
          <w:rFonts w:ascii="Times New Roman" w:hAnsi="Times New Roman" w:cs="Times New Roman"/>
          <w:sz w:val="28"/>
          <w:szCs w:val="28"/>
          <w:lang w:val="kk-KZ"/>
        </w:rPr>
        <w:t xml:space="preserve">Бұл құрам медицина саласының мамандарымен көбінесе жасалатынын да айта кету керек. </w:t>
      </w:r>
      <w:r w:rsidR="00BC1B09">
        <w:rPr>
          <w:rFonts w:ascii="Times New Roman" w:hAnsi="Times New Roman" w:cs="Times New Roman"/>
          <w:sz w:val="28"/>
          <w:szCs w:val="28"/>
          <w:lang w:val="kk-KZ"/>
        </w:rPr>
        <w:t>Аталған құрамдағы қылмысты жасаудың басты себебі медицина мамандарының өз істерін ұқыпсыз, селқос түрде қарауынан деп білеміз. Абайсыздық</w:t>
      </w:r>
      <w:r w:rsidR="00224CAF">
        <w:rPr>
          <w:rFonts w:ascii="Times New Roman" w:hAnsi="Times New Roman" w:cs="Times New Roman"/>
          <w:sz w:val="28"/>
          <w:szCs w:val="28"/>
          <w:lang w:val="kk-KZ"/>
        </w:rPr>
        <w:t xml:space="preserve"> перзентхана мамандарымен</w:t>
      </w:r>
      <w:r w:rsidR="00BC1B09">
        <w:rPr>
          <w:rFonts w:ascii="Times New Roman" w:hAnsi="Times New Roman" w:cs="Times New Roman"/>
          <w:sz w:val="28"/>
          <w:szCs w:val="28"/>
          <w:lang w:val="kk-KZ"/>
        </w:rPr>
        <w:t xml:space="preserve"> келесідей жағдайла</w:t>
      </w:r>
      <w:r w:rsidR="00224CAF">
        <w:rPr>
          <w:rFonts w:ascii="Times New Roman" w:hAnsi="Times New Roman" w:cs="Times New Roman"/>
          <w:sz w:val="28"/>
          <w:szCs w:val="28"/>
          <w:lang w:val="kk-KZ"/>
        </w:rPr>
        <w:t>рдың негізінде көрініс табуы мүмкін</w:t>
      </w:r>
      <w:r w:rsidR="00BC1B0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633A8" w:rsidRDefault="00C6060D" w:rsidP="00C6060D">
      <w:pPr>
        <w:pStyle w:val="a3"/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C1B09">
        <w:rPr>
          <w:rFonts w:ascii="Times New Roman" w:hAnsi="Times New Roman" w:cs="Times New Roman"/>
          <w:sz w:val="28"/>
          <w:szCs w:val="28"/>
          <w:lang w:val="kk-KZ"/>
        </w:rPr>
        <w:t xml:space="preserve">акушер дәрігер жаңадан туылған </w:t>
      </w:r>
      <w:r w:rsidR="009633A8">
        <w:rPr>
          <w:rFonts w:ascii="Times New Roman" w:hAnsi="Times New Roman" w:cs="Times New Roman"/>
          <w:sz w:val="28"/>
          <w:szCs w:val="28"/>
          <w:lang w:val="kk-KZ"/>
        </w:rPr>
        <w:t xml:space="preserve">балаларды шатастырып оларды ораған </w:t>
      </w:r>
    </w:p>
    <w:p w:rsidR="00BC1B09" w:rsidRDefault="009633A8" w:rsidP="00C6060D">
      <w:pPr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33A8">
        <w:rPr>
          <w:rFonts w:ascii="Times New Roman" w:hAnsi="Times New Roman" w:cs="Times New Roman"/>
          <w:sz w:val="28"/>
          <w:szCs w:val="28"/>
          <w:lang w:val="kk-KZ"/>
        </w:rPr>
        <w:t>кезде әр түрлі кереуеттерге салып қойса;</w:t>
      </w:r>
    </w:p>
    <w:p w:rsidR="009633A8" w:rsidRDefault="00C6060D" w:rsidP="00C6060D">
      <w:pPr>
        <w:pStyle w:val="a3"/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33A8">
        <w:rPr>
          <w:rFonts w:ascii="Times New Roman" w:hAnsi="Times New Roman" w:cs="Times New Roman"/>
          <w:sz w:val="28"/>
          <w:szCs w:val="28"/>
          <w:lang w:val="kk-KZ"/>
        </w:rPr>
        <w:t xml:space="preserve">идентификациялық биркаларды </w:t>
      </w:r>
      <w:r w:rsidR="003A649C">
        <w:rPr>
          <w:rFonts w:ascii="Times New Roman" w:hAnsi="Times New Roman" w:cs="Times New Roman"/>
          <w:sz w:val="28"/>
          <w:szCs w:val="28"/>
          <w:lang w:val="kk-KZ"/>
        </w:rPr>
        <w:t>абайсыз</w:t>
      </w:r>
      <w:r w:rsidR="00692090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3A649C">
        <w:rPr>
          <w:rFonts w:ascii="Times New Roman" w:hAnsi="Times New Roman" w:cs="Times New Roman"/>
          <w:sz w:val="28"/>
          <w:szCs w:val="28"/>
          <w:lang w:val="kk-KZ"/>
        </w:rPr>
        <w:t xml:space="preserve"> ауыстырып алса;</w:t>
      </w:r>
    </w:p>
    <w:p w:rsidR="00A47219" w:rsidRDefault="00A47219" w:rsidP="00C6060D">
      <w:pPr>
        <w:pStyle w:val="a3"/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жаңадан туылған сәбилерді тамақтандыруға апара жатып, шатасып, </w:t>
      </w:r>
    </w:p>
    <w:p w:rsidR="003A649C" w:rsidRDefault="00A47219" w:rsidP="00C6060D">
      <w:pPr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 анаға ұсынса;</w:t>
      </w:r>
    </w:p>
    <w:p w:rsidR="00EF3854" w:rsidRDefault="00C6060D" w:rsidP="00C6060D">
      <w:pPr>
        <w:pStyle w:val="a3"/>
        <w:shd w:val="clear" w:color="auto" w:fill="FFFFFF"/>
        <w:tabs>
          <w:tab w:val="left" w:pos="-7230"/>
          <w:tab w:val="left" w:pos="-552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F3854">
        <w:rPr>
          <w:rFonts w:ascii="Times New Roman" w:hAnsi="Times New Roman" w:cs="Times New Roman"/>
          <w:sz w:val="28"/>
          <w:szCs w:val="28"/>
          <w:lang w:val="kk-KZ"/>
        </w:rPr>
        <w:t xml:space="preserve">жүктемеден тыс жұмыстарды жасау нәтижесінде шаршағандықтан және </w:t>
      </w:r>
    </w:p>
    <w:p w:rsidR="00A47219" w:rsidRDefault="00EF3854" w:rsidP="00C6060D">
      <w:pPr>
        <w:shd w:val="clear" w:color="auto" w:fill="FFFFFF"/>
        <w:tabs>
          <w:tab w:val="left" w:pos="-7230"/>
          <w:tab w:val="left" w:pos="-552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3854">
        <w:rPr>
          <w:rFonts w:ascii="Times New Roman" w:hAnsi="Times New Roman" w:cs="Times New Roman"/>
          <w:sz w:val="28"/>
          <w:szCs w:val="28"/>
          <w:lang w:val="kk-KZ"/>
        </w:rPr>
        <w:t xml:space="preserve">т.б. </w:t>
      </w:r>
    </w:p>
    <w:p w:rsidR="00A82F80" w:rsidRDefault="00A82F80" w:rsidP="00C60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Мәселен 2017 жылы Нижний Новгород № 7 перзентханасында медбике жаңадан туылған екі сәбиді бір уақытта перзентханадан шығарып жатып, кереуеттерін ауыстырып алған. </w:t>
      </w:r>
      <w:r w:rsidR="0034775D">
        <w:rPr>
          <w:rFonts w:ascii="Times New Roman" w:hAnsi="Times New Roman" w:cs="Times New Roman"/>
          <w:sz w:val="28"/>
          <w:szCs w:val="28"/>
          <w:lang w:val="kk-KZ"/>
        </w:rPr>
        <w:t>Бұл ауыстыруды үйіне жеткен соң ғана аналары байқаған. Медициналық мекеменің қызметкерлері болса, тек қатаң сөгіспен құтылған</w:t>
      </w:r>
      <w:r w:rsidR="005B2FA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"/>
      </w:r>
      <w:r w:rsidR="005B2F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05A8" w:rsidRDefault="003B05A8" w:rsidP="00C60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Ресейлік ғалым О.С. Колмакова өзінің диссертациялық зерттеуінде медициналық, білім беру, тәрбиелеу және өзге де ұйым қызметкерлерінің абайсызда бала ауыстырғаны үшін жауапкершілікті көздейтін жаңа бап (153-1) қосу қажеттілігін айтты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7, с. 178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].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3B05A8" w:rsidRPr="00EF3854" w:rsidRDefault="003B05A8" w:rsidP="00C606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Өйткені, көп жағдайларда бала ауыстыру қылмысын жасаған кінәлі тұлға өзінің іс-әрекеті қасақана ниетпен жасалмағандықтан жауаптылықтан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босатылып жатады. Осы орайда көп жағдайларда абайсызда жасалған бала ауыстыру қасақана жасалған бала ауыстырудан да асып түсетін</w:t>
      </w:r>
      <w:r w:rsidR="0011660A">
        <w:rPr>
          <w:rFonts w:ascii="Times New Roman" w:hAnsi="Times New Roman" w:cs="Times New Roman"/>
          <w:sz w:val="28"/>
          <w:szCs w:val="28"/>
          <w:lang w:val="kk-KZ"/>
        </w:rPr>
        <w:t xml:space="preserve"> зардаптарға алып келіп жатқандығын айта кету керек.</w:t>
      </w:r>
    </w:p>
    <w:p w:rsidR="006B3E8F" w:rsidRDefault="00313463" w:rsidP="00895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 w:rsidRPr="00313463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Нег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ізінен алғанда бала ауыстыру қылмысы </w:t>
      </w:r>
      <w:r w:rsid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көбінесе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бірнеше жылдарды араға салып бірақ жария болып жатады. Көбінесе 6-7 жылдан кейін, тіпті 30 жылдан кейін де ашылып жатады. Аталған қылмысты абайсызда жасаған кінәлі адам еліміздің заңнамасы бойынша жұмыстан босатылуы мүмкін немесе </w:t>
      </w:r>
      <w:r w:rsidR="000F75FA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оған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тәртіптік жаза қолданылуы мүмкін. Оларға қолданылатын ең ауыр жаза – жұмыстан шығару болып табылады. </w:t>
      </w:r>
      <w:r w:rsidR="008951E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9010E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іздің ойымызша, аталған қылмыс </w:t>
      </w:r>
      <w:r w:rsidR="00144CA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отбасы мүшелеріне </w:t>
      </w:r>
      <w:r w:rsidR="009010E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орны толмас, өте ауыр зардап әкеледі. Ата-анамен қатар, бала құқықтары</w:t>
      </w:r>
      <w:r w:rsidR="00144CA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да</w:t>
      </w:r>
      <w:r w:rsidR="009010E1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C710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өте қатты бұзылады. </w:t>
      </w:r>
    </w:p>
    <w:p w:rsidR="008951EB" w:rsidRDefault="006842CE" w:rsidP="00895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Осы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орайда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Испания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Корольдігінің</w:t>
      </w:r>
      <w:r w:rsidR="008951E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Кодексінің 221-бабының 3-тармағында қасақана бала ауыстыру үшін жауапкершілік көзделсе, 221-баптың 4-тармағында абайсызда бала ауыстырғандық үшін жауапкершілік </w:t>
      </w:r>
      <w:r w:rsidR="008951EB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қарастырылған</w:t>
      </w:r>
      <w:r w:rsidR="008951EB" w:rsidRPr="002E76BF">
        <w:rPr>
          <w:rStyle w:val="ae"/>
          <w:rFonts w:ascii="Times New Roman" w:hAnsi="Times New Roman" w:cs="Times New Roman"/>
          <w:bCs/>
          <w:sz w:val="28"/>
          <w:szCs w:val="28"/>
          <w:lang w:val="kk-KZ"/>
        </w:rPr>
        <w:footnoteReference w:id="6"/>
      </w:r>
      <w:r w:rsidR="008951EB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B3E8F" w:rsidRDefault="005B1AF1" w:rsidP="008951EB">
      <w:pPr>
        <w:spacing w:after="0" w:line="240" w:lineRule="auto"/>
        <w:ind w:firstLine="708"/>
        <w:jc w:val="both"/>
        <w:outlineLvl w:val="2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Жоғар</w:t>
      </w:r>
      <w:r w:rsidR="002E76BF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ыда аталғандардың негізінде кінәлі тұлға абайсыздықпен бала ауыстыру </w:t>
      </w:r>
      <w:r w:rsidR="0040788A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қылмысын жасағаны үшін де</w:t>
      </w:r>
      <w:r w:rsidR="002E76BF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қылмыстық жауаптылыққа тартылуы тиіс деп есептейміз. Сондықтан қылмыстық заңнамада абайсыздық үшін жауапкершілік көздейтін құрам</w:t>
      </w:r>
      <w:r w:rsidR="00C80A27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, яғни, 136-1 бап</w:t>
      </w:r>
      <w:r w:rsidR="0040788A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E76BF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болу </w:t>
      </w:r>
      <w:r w:rsidR="00DE5CC3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қажет</w:t>
      </w:r>
      <w:r w:rsidR="002E76BF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деп </w:t>
      </w:r>
      <w:r w:rsidR="00DE5CC3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санаймыз</w:t>
      </w:r>
      <w:r w:rsidR="002E76BF" w:rsidRPr="002E76B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0E0156" w:rsidRPr="00130938" w:rsidRDefault="000E0156" w:rsidP="000E0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Әдетте қ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ылмыстық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немқұрайлылық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объективті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субъективті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критерийлер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кезде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ғана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:rsidR="009710D9" w:rsidRDefault="00D21D8D" w:rsidP="00895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Негізінен алғанда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ауыстыруға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шараларын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жетілдіру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9A5">
        <w:rPr>
          <w:rFonts w:ascii="Times New Roman" w:hAnsi="Times New Roman" w:cs="Times New Roman"/>
          <w:sz w:val="28"/>
          <w:szCs w:val="28"/>
          <w:lang w:val="kk-KZ"/>
        </w:rPr>
        <w:t xml:space="preserve">құқық қорғау органдарының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өзара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әрекеттесуі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нәтижесінде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ұйымдастырушылық,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басқарушылық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ауыстыруды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болдырмауға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кешенді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жүргізілуі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4FD" w:rsidRPr="00051709">
        <w:rPr>
          <w:rFonts w:ascii="Times New Roman" w:hAnsi="Times New Roman" w:cs="Times New Roman"/>
          <w:sz w:val="28"/>
          <w:szCs w:val="28"/>
          <w:lang w:val="kk-KZ"/>
        </w:rPr>
        <w:t>есептейміз.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7CB6" w:rsidRPr="00051709" w:rsidRDefault="00E44F1D" w:rsidP="00895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Басқаша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айтқанда,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тудыратын,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сүруін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қолдайтын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өсуіне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себеп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өмірдің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құбылыстары,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7C" w:rsidRPr="00051709">
        <w:rPr>
          <w:rFonts w:ascii="Times New Roman" w:hAnsi="Times New Roman" w:cs="Times New Roman"/>
          <w:sz w:val="28"/>
          <w:szCs w:val="28"/>
          <w:lang w:val="kk-KZ"/>
        </w:rPr>
        <w:t>яғни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7C"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7C" w:rsidRPr="00051709">
        <w:rPr>
          <w:rFonts w:ascii="Times New Roman" w:hAnsi="Times New Roman" w:cs="Times New Roman"/>
          <w:sz w:val="28"/>
          <w:szCs w:val="28"/>
          <w:lang w:val="kk-KZ"/>
        </w:rPr>
        <w:t>себептерін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7C" w:rsidRPr="00051709">
        <w:rPr>
          <w:rFonts w:ascii="Times New Roman" w:hAnsi="Times New Roman" w:cs="Times New Roman"/>
          <w:sz w:val="28"/>
          <w:szCs w:val="28"/>
          <w:lang w:val="kk-KZ"/>
        </w:rPr>
        <w:t>жою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7C" w:rsidRPr="00051709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EF2DB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242B" w:rsidRPr="00051709" w:rsidRDefault="009B242B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уақытта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қылмыскердің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тұлғасын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көңіл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бөлінуде.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Онсыз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күрестің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EF9">
        <w:rPr>
          <w:rFonts w:ascii="Times New Roman" w:hAnsi="Times New Roman" w:cs="Times New Roman"/>
          <w:sz w:val="28"/>
          <w:szCs w:val="28"/>
          <w:lang w:val="kk-KZ"/>
        </w:rPr>
        <w:t>шараларын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EF9">
        <w:rPr>
          <w:rFonts w:ascii="Times New Roman" w:hAnsi="Times New Roman" w:cs="Times New Roman"/>
          <w:sz w:val="28"/>
          <w:szCs w:val="28"/>
          <w:lang w:val="kk-KZ"/>
        </w:rPr>
        <w:t>әзірлеу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EF9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EF9">
        <w:rPr>
          <w:rFonts w:ascii="Times New Roman" w:hAnsi="Times New Roman" w:cs="Times New Roman"/>
          <w:sz w:val="28"/>
          <w:szCs w:val="28"/>
          <w:lang w:val="kk-KZ"/>
        </w:rPr>
        <w:t>емес.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Қылмыскердің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тұлғасы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бірқатар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ғылымдардың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тақырыбы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табылады: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криминология,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құқық,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атқару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құқығы,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сот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психологиясы,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пенитенциарлық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242B" w:rsidRDefault="009B242B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көптеген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себептері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бар: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босанған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әйел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сау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тірі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жыныстағы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болғысы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келді.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лауазымды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адамдармен,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айтсақ,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саласынының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кадрларымен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пайдакүнемдік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мақсатта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жасалуы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89A">
        <w:rPr>
          <w:rFonts w:ascii="Times New Roman" w:hAnsi="Times New Roman" w:cs="Times New Roman"/>
          <w:sz w:val="28"/>
          <w:szCs w:val="28"/>
          <w:lang w:val="kk-KZ"/>
        </w:rPr>
        <w:t>мүмкін.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Біздің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ойымызша,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мұндай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медициналық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инцедент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отбасының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мүдделеріне,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сондай-ақ</w:t>
      </w:r>
      <w:r w:rsidR="00B056D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ауыстырылған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балалардың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өздеріне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олардың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туыстарына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(ата-аналарына)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үлкен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зиян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710D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келтіреді.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710D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ұл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жерде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емес,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бірнеше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мүддесіне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сұғылатындығын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атап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өту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керек.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қылмыстылықтың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ең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зияндылығы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ата-ана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арасындағы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табиғи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байланыс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51709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үзілетіндігінде.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15C29" w:rsidRPr="00051709" w:rsidRDefault="002D7594" w:rsidP="008951EB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lastRenderedPageBreak/>
        <w:t>Бала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ауыстырудың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негізгі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себептерінің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қатарына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перзентхана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үйлерінің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деңгейде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жабдықталмауы,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169A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ондағы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қызметкерлер</w:t>
      </w:r>
      <w:r w:rsidR="00D169A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дің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жүктеме</w:t>
      </w:r>
      <w:r w:rsidR="00D169A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сінің шамадан тыс </w:t>
      </w:r>
      <w:r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көптігі,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748D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медициналық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748D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ұйымдардағы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748D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жұмыс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жағдайларының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деңгейде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болмауы,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перзентхана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үйлерін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қаржыландырудың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төмен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деңгейде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болуы,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отбасының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балалы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алмауы,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169A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қылмыскердің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332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моральдық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-рухани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деңгейінің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төмен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болуы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басқа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73EA4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8592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себептер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85925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жатады.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Аталған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детерминанттарды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түпкілікті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жо</w:t>
      </w:r>
      <w:r w:rsidR="00306730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ю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қылмысты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алдын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алуға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септігін</w:t>
      </w:r>
      <w:r w:rsidR="0081172B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E74CF">
        <w:rPr>
          <w:rStyle w:val="extended-textfull"/>
          <w:rFonts w:ascii="Times New Roman" w:hAnsi="Times New Roman" w:cs="Times New Roman"/>
          <w:bCs/>
          <w:sz w:val="28"/>
          <w:szCs w:val="28"/>
          <w:lang w:val="kk-KZ"/>
        </w:rPr>
        <w:t>тигізеді.</w:t>
      </w:r>
    </w:p>
    <w:p w:rsidR="0097690A" w:rsidRPr="00051709" w:rsidRDefault="00387607" w:rsidP="008951E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қылмысын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алумен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шараларын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қолданған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DAF" w:rsidRPr="00051709">
        <w:rPr>
          <w:rFonts w:ascii="Times New Roman" w:hAnsi="Times New Roman" w:cs="Times New Roman"/>
          <w:sz w:val="28"/>
          <w:szCs w:val="28"/>
          <w:lang w:val="kk-KZ"/>
        </w:rPr>
        <w:t>есептейміз.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Арнайы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алу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шараларына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нақтырақ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тоқталатын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D0D" w:rsidRPr="00051709">
        <w:rPr>
          <w:rFonts w:ascii="Times New Roman" w:hAnsi="Times New Roman" w:cs="Times New Roman"/>
          <w:sz w:val="28"/>
          <w:szCs w:val="28"/>
          <w:lang w:val="kk-KZ"/>
        </w:rPr>
        <w:t>болсақ,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оларға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келесілер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жатады:</w:t>
      </w:r>
    </w:p>
    <w:p w:rsidR="00FB4F38" w:rsidRDefault="00594B24" w:rsidP="008951EB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үйлерінде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нысандағы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90A" w:rsidRPr="00051709">
        <w:rPr>
          <w:rFonts w:ascii="Times New Roman" w:hAnsi="Times New Roman" w:cs="Times New Roman"/>
          <w:sz w:val="28"/>
          <w:szCs w:val="28"/>
          <w:lang w:val="kk-KZ"/>
        </w:rPr>
        <w:t>идентификациялық,</w:t>
      </w:r>
    </w:p>
    <w:p w:rsidR="00387607" w:rsidRPr="00051709" w:rsidRDefault="0097690A" w:rsidP="008951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F38">
        <w:rPr>
          <w:rFonts w:ascii="Times New Roman" w:hAnsi="Times New Roman" w:cs="Times New Roman"/>
          <w:sz w:val="28"/>
          <w:szCs w:val="28"/>
          <w:lang w:val="kk-KZ"/>
        </w:rPr>
        <w:t>заманауи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браслеттерді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қолдану;</w:t>
      </w:r>
    </w:p>
    <w:p w:rsidR="00FC7FF6" w:rsidRPr="00051709" w:rsidRDefault="00ED03E2" w:rsidP="008951E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үйлерінің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қауіпсіздігін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етуге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FF6" w:rsidRPr="00051709">
        <w:rPr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690A" w:rsidRPr="00051709" w:rsidRDefault="00FC7FF6" w:rsidP="008951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дабыл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сигналдарын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орнату;</w:t>
      </w:r>
    </w:p>
    <w:p w:rsidR="00E56FB9" w:rsidRPr="00051709" w:rsidRDefault="00ED03E2" w:rsidP="008951E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ҚР-ның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«Халық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денсаулығы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сақтау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68C" w:rsidRPr="00051709">
        <w:rPr>
          <w:rFonts w:ascii="Times New Roman" w:hAnsi="Times New Roman" w:cs="Times New Roman"/>
          <w:sz w:val="28"/>
          <w:szCs w:val="28"/>
          <w:lang w:val="kk-KZ"/>
        </w:rPr>
        <w:t>жүйесі»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568C" w:rsidRPr="00051709" w:rsidRDefault="0019568C" w:rsidP="008951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заңнамасының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81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–бабының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пункті</w:t>
      </w:r>
      <w:r w:rsidR="00B056D2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подпунтісін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«босандыру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серіктестің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қатысу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құқығымен»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толықтыру;</w:t>
      </w:r>
    </w:p>
    <w:p w:rsidR="001524CF" w:rsidRPr="00051709" w:rsidRDefault="00ED03E2" w:rsidP="008951E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кез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келген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жүкті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6FB9" w:rsidRPr="00051709">
        <w:rPr>
          <w:rFonts w:ascii="Times New Roman" w:hAnsi="Times New Roman" w:cs="Times New Roman"/>
          <w:sz w:val="28"/>
          <w:szCs w:val="28"/>
          <w:lang w:val="kk-KZ"/>
        </w:rPr>
        <w:t>әйел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4CF" w:rsidRPr="000517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4CF" w:rsidRPr="00051709">
        <w:rPr>
          <w:rFonts w:ascii="Times New Roman" w:hAnsi="Times New Roman" w:cs="Times New Roman"/>
          <w:sz w:val="28"/>
          <w:szCs w:val="28"/>
          <w:lang w:val="kk-KZ"/>
        </w:rPr>
        <w:t>технологиялармен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4CF" w:rsidRPr="00051709">
        <w:rPr>
          <w:rFonts w:ascii="Times New Roman" w:hAnsi="Times New Roman" w:cs="Times New Roman"/>
          <w:sz w:val="28"/>
          <w:szCs w:val="28"/>
          <w:lang w:val="kk-KZ"/>
        </w:rPr>
        <w:t>жабдықталған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6FB9" w:rsidRPr="00051709" w:rsidRDefault="001524CF" w:rsidP="008951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үйлерін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таңдауы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қажет;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2959" w:rsidRPr="00051709" w:rsidRDefault="00ED03E2" w:rsidP="008951E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уйлерінде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жаңандан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59" w:rsidRPr="00051709">
        <w:rPr>
          <w:rFonts w:ascii="Times New Roman" w:hAnsi="Times New Roman" w:cs="Times New Roman"/>
          <w:sz w:val="28"/>
          <w:szCs w:val="28"/>
          <w:lang w:val="kk-KZ"/>
        </w:rPr>
        <w:t>анасынан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524CF" w:rsidRPr="00051709" w:rsidRDefault="00032959" w:rsidP="008951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тегін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ДНҚ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тест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алу;</w:t>
      </w:r>
    </w:p>
    <w:p w:rsidR="00D709B6" w:rsidRPr="00051709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жаң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саусақ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алақан,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аяқ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іздерін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597" w:rsidRPr="00051709">
        <w:rPr>
          <w:rFonts w:ascii="Times New Roman" w:hAnsi="Times New Roman" w:cs="Times New Roman"/>
          <w:sz w:val="28"/>
          <w:szCs w:val="28"/>
          <w:lang w:val="kk-KZ"/>
        </w:rPr>
        <w:t>алу,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6B37" w:rsidRDefault="00D709B6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қатар,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түрін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тану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әдістерін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жә</w:t>
      </w:r>
      <w:r w:rsidR="009D6B37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>
        <w:rPr>
          <w:rFonts w:ascii="Times New Roman" w:hAnsi="Times New Roman" w:cs="Times New Roman"/>
          <w:sz w:val="28"/>
          <w:szCs w:val="28"/>
          <w:lang w:val="kk-KZ"/>
        </w:rPr>
        <w:t>адамның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>
        <w:rPr>
          <w:rFonts w:ascii="Times New Roman" w:hAnsi="Times New Roman" w:cs="Times New Roman"/>
          <w:sz w:val="28"/>
          <w:szCs w:val="28"/>
          <w:lang w:val="kk-KZ"/>
        </w:rPr>
        <w:t>лейкоциттік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>
        <w:rPr>
          <w:rFonts w:ascii="Times New Roman" w:hAnsi="Times New Roman" w:cs="Times New Roman"/>
          <w:sz w:val="28"/>
          <w:szCs w:val="28"/>
          <w:lang w:val="kk-KZ"/>
        </w:rPr>
        <w:t>антигені</w:t>
      </w:r>
    </w:p>
    <w:p w:rsidR="001510BB" w:rsidRPr="00051709" w:rsidRDefault="00D709B6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(HLA)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әдістерін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қолдану;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09B6" w:rsidRPr="00051709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саласының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мамандарын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09B6" w:rsidRPr="00051709">
        <w:rPr>
          <w:rFonts w:ascii="Times New Roman" w:hAnsi="Times New Roman" w:cs="Times New Roman"/>
          <w:sz w:val="28"/>
          <w:szCs w:val="28"/>
          <w:lang w:val="kk-KZ"/>
        </w:rPr>
        <w:t>әзірлеу;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4F38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кез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келген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ана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босанғаннан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кейін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25" w:rsidRPr="00FB4F38">
        <w:rPr>
          <w:rFonts w:ascii="Times New Roman" w:hAnsi="Times New Roman" w:cs="Times New Roman"/>
          <w:sz w:val="28"/>
          <w:szCs w:val="28"/>
          <w:lang w:val="kk-KZ"/>
        </w:rPr>
        <w:t>сәбиіне,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09B6" w:rsidRPr="00FB4F38" w:rsidRDefault="00992C25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F38">
        <w:rPr>
          <w:rFonts w:ascii="Times New Roman" w:hAnsi="Times New Roman" w:cs="Times New Roman"/>
          <w:sz w:val="28"/>
          <w:szCs w:val="28"/>
          <w:lang w:val="kk-KZ"/>
        </w:rPr>
        <w:t>атап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4F38">
        <w:rPr>
          <w:rFonts w:ascii="Times New Roman" w:hAnsi="Times New Roman" w:cs="Times New Roman"/>
          <w:sz w:val="28"/>
          <w:szCs w:val="28"/>
          <w:lang w:val="kk-KZ"/>
        </w:rPr>
        <w:t>айтсақ,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4F38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қасында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болуын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талап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етуге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тырысуы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FB4F38">
        <w:rPr>
          <w:rFonts w:ascii="Times New Roman" w:hAnsi="Times New Roman" w:cs="Times New Roman"/>
          <w:sz w:val="28"/>
          <w:szCs w:val="28"/>
          <w:lang w:val="kk-KZ"/>
        </w:rPr>
        <w:t>қажет;</w:t>
      </w:r>
    </w:p>
    <w:p w:rsidR="00DE3132" w:rsidRPr="00051709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әрдайым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ішкі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сенімін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тыңдауына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тырысуы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қажет;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4F38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жалақысын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шетелдердегідей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өсіру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3132" w:rsidRPr="00FB4F38" w:rsidRDefault="00DE3132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F38">
        <w:rPr>
          <w:rFonts w:ascii="Times New Roman" w:hAnsi="Times New Roman" w:cs="Times New Roman"/>
          <w:sz w:val="28"/>
          <w:szCs w:val="28"/>
          <w:lang w:val="kk-KZ"/>
        </w:rPr>
        <w:t>қажет;</w:t>
      </w:r>
    </w:p>
    <w:p w:rsidR="00DE3132" w:rsidRPr="00051709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жемқорлықты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түпкілікті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жоюға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132" w:rsidRPr="00051709">
        <w:rPr>
          <w:rFonts w:ascii="Times New Roman" w:hAnsi="Times New Roman" w:cs="Times New Roman"/>
          <w:sz w:val="28"/>
          <w:szCs w:val="28"/>
          <w:lang w:val="kk-KZ"/>
        </w:rPr>
        <w:t>шаралар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3132" w:rsidRPr="00051709" w:rsidRDefault="00DE3132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709">
        <w:rPr>
          <w:rFonts w:ascii="Times New Roman" w:hAnsi="Times New Roman" w:cs="Times New Roman"/>
          <w:sz w:val="28"/>
          <w:szCs w:val="28"/>
          <w:lang w:val="kk-KZ"/>
        </w:rPr>
        <w:t>кешенін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709">
        <w:rPr>
          <w:rFonts w:ascii="Times New Roman" w:hAnsi="Times New Roman" w:cs="Times New Roman"/>
          <w:sz w:val="28"/>
          <w:szCs w:val="28"/>
          <w:lang w:val="kk-KZ"/>
        </w:rPr>
        <w:t>ұйымдастыру;</w:t>
      </w:r>
    </w:p>
    <w:p w:rsidR="009D6B37" w:rsidRDefault="00ED03E2" w:rsidP="008951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сапалы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гинекологиялық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балаға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051709">
        <w:rPr>
          <w:rFonts w:ascii="Times New Roman" w:hAnsi="Times New Roman" w:cs="Times New Roman"/>
          <w:sz w:val="28"/>
          <w:szCs w:val="28"/>
          <w:lang w:val="kk-KZ"/>
        </w:rPr>
        <w:t>көрсетілетін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03BE" w:rsidRPr="009D6B37" w:rsidRDefault="00224B83" w:rsidP="0089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B37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түрлерін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қалалы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аумақтар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ауылды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жерлерде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B37">
        <w:rPr>
          <w:rFonts w:ascii="Times New Roman" w:hAnsi="Times New Roman" w:cs="Times New Roman"/>
          <w:sz w:val="28"/>
          <w:szCs w:val="28"/>
          <w:lang w:val="kk-KZ"/>
        </w:rPr>
        <w:t>ұлғайту;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4B83" w:rsidRPr="00ED03E2" w:rsidRDefault="00ED03E2" w:rsidP="00834F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ата-аналар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өтуі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босануға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4F7C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психологиялық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FB4F38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 w:rsidRPr="00FB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ED03E2">
        <w:rPr>
          <w:rFonts w:ascii="Times New Roman" w:hAnsi="Times New Roman" w:cs="Times New Roman"/>
          <w:sz w:val="28"/>
          <w:szCs w:val="28"/>
          <w:lang w:val="kk-KZ"/>
        </w:rPr>
        <w:t>заңи</w:t>
      </w:r>
      <w:r w:rsidR="0081172B" w:rsidRPr="00ED0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ED03E2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81172B" w:rsidRPr="00ED0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ED03E2">
        <w:rPr>
          <w:rFonts w:ascii="Times New Roman" w:hAnsi="Times New Roman" w:cs="Times New Roman"/>
          <w:sz w:val="28"/>
          <w:szCs w:val="28"/>
          <w:lang w:val="kk-KZ"/>
        </w:rPr>
        <w:t>дайындау</w:t>
      </w:r>
      <w:r w:rsidR="0081172B" w:rsidRPr="00ED0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ED03E2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1172B" w:rsidRPr="00ED0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B83" w:rsidRPr="00ED03E2">
        <w:rPr>
          <w:rFonts w:ascii="Times New Roman" w:hAnsi="Times New Roman" w:cs="Times New Roman"/>
          <w:sz w:val="28"/>
          <w:szCs w:val="28"/>
          <w:lang w:val="kk-KZ"/>
        </w:rPr>
        <w:t>т.б.</w:t>
      </w:r>
    </w:p>
    <w:p w:rsidR="009E427E" w:rsidRDefault="0038529A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мән-жайлардың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іс-әрекетін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алудағы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зор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2B3" w:rsidRPr="000517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33DE" w:rsidRDefault="00597DB6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DB6">
        <w:rPr>
          <w:rFonts w:ascii="Times New Roman" w:hAnsi="Times New Roman" w:cs="Times New Roman"/>
          <w:i/>
          <w:sz w:val="28"/>
          <w:szCs w:val="28"/>
          <w:lang w:val="kk-KZ"/>
        </w:rPr>
        <w:t>Қорытынды</w:t>
      </w:r>
      <w:r w:rsidR="00234AB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бөлім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C514B9">
        <w:rPr>
          <w:rFonts w:ascii="Times New Roman" w:hAnsi="Times New Roman" w:cs="Times New Roman"/>
          <w:sz w:val="28"/>
          <w:szCs w:val="28"/>
          <w:lang w:val="kk-KZ"/>
        </w:rPr>
        <w:t>Қорыта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14B9">
        <w:rPr>
          <w:rFonts w:ascii="Times New Roman" w:hAnsi="Times New Roman" w:cs="Times New Roman"/>
          <w:sz w:val="28"/>
          <w:szCs w:val="28"/>
          <w:lang w:val="kk-KZ"/>
        </w:rPr>
        <w:t>келгенде,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5C2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5C2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 xml:space="preserve">қылмысы </w:t>
      </w:r>
      <w:r w:rsidR="002B05C2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5C2">
        <w:rPr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жаңадан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туылған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сәбилерге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жасалады.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Объектісі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отбасы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мүдделері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танылады.</w:t>
      </w:r>
      <w:r w:rsidR="000B4B69">
        <w:rPr>
          <w:rFonts w:ascii="Times New Roman" w:hAnsi="Times New Roman" w:cs="Times New Roman"/>
          <w:sz w:val="28"/>
          <w:szCs w:val="28"/>
          <w:lang w:val="kk-KZ"/>
        </w:rPr>
        <w:t xml:space="preserve"> Негізінен алғанда балалның ата-анасын білу, олармен тұру, сонымен қатар өзінің шыққан тегін білу құқығына нұқсан келеді.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Қарастырылып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отырған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 xml:space="preserve">қылмыс 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қасақаналықпен,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мақсатта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жасалуы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мүмкін.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Қарастырылып отырған қылмыс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көбінесе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сәбидің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ата-анасымен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медициналық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қызметкермен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перзентхана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lastRenderedPageBreak/>
        <w:t>үйлерінде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жасалуы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872">
        <w:rPr>
          <w:rFonts w:ascii="Times New Roman" w:hAnsi="Times New Roman" w:cs="Times New Roman"/>
          <w:sz w:val="28"/>
          <w:szCs w:val="28"/>
          <w:lang w:val="kk-KZ"/>
        </w:rPr>
        <w:t>мүмкін.</w:t>
      </w:r>
      <w:r w:rsidR="00204A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>қылмысты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ұқсас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бұзушылықтардың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құрамдарынан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ажырата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білудің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зор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996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27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бұзушылықты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жасаудағы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кінәлінің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эмоциясының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зор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ҚК-нің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136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B7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бабының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2-бөлігі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Армения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4855">
        <w:rPr>
          <w:rFonts w:ascii="Times New Roman" w:hAnsi="Times New Roman" w:cs="Times New Roman"/>
          <w:sz w:val="28"/>
          <w:szCs w:val="28"/>
          <w:lang w:val="kk-KZ"/>
        </w:rPr>
        <w:t>қылмыстық заңнамасындағыдай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сараланған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құрамдарды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қамтуы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64E">
        <w:rPr>
          <w:rFonts w:ascii="Times New Roman" w:hAnsi="Times New Roman" w:cs="Times New Roman"/>
          <w:sz w:val="28"/>
          <w:szCs w:val="28"/>
          <w:lang w:val="kk-KZ"/>
        </w:rPr>
        <w:t>санаймыз.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құрбандары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ауыстырылған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ата-аналары,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өзге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туыстары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588">
        <w:rPr>
          <w:rFonts w:ascii="Times New Roman" w:hAnsi="Times New Roman" w:cs="Times New Roman"/>
          <w:sz w:val="28"/>
          <w:szCs w:val="28"/>
          <w:lang w:val="kk-KZ"/>
        </w:rPr>
        <w:t>кіреді.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Негізінен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алғанда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детерминанттарын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анықтау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қылмыстың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алудың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негізі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табылатындығын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айта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кету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керек.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Автормен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талған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4C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ылмысты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алудың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барынша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кең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шеңбері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FF0">
        <w:rPr>
          <w:rFonts w:ascii="Times New Roman" w:hAnsi="Times New Roman" w:cs="Times New Roman"/>
          <w:sz w:val="28"/>
          <w:szCs w:val="28"/>
          <w:lang w:val="kk-KZ"/>
        </w:rPr>
        <w:t>көрсетілген.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74CF" w:rsidRPr="00051709" w:rsidRDefault="006E74CF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41A5" w:rsidRDefault="009D6B37" w:rsidP="008951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D6B37" w:rsidRPr="00051709" w:rsidRDefault="009D6B37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6C6F" w:rsidRPr="00BE6C6F" w:rsidRDefault="00EA223A" w:rsidP="008951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223A">
        <w:rPr>
          <w:rFonts w:ascii="Times New Roman" w:hAnsi="Times New Roman" w:cs="Times New Roman"/>
          <w:sz w:val="28"/>
          <w:szCs w:val="28"/>
        </w:rPr>
        <w:t>1</w:t>
      </w:r>
      <w:r w:rsidR="00BE6C6F" w:rsidRPr="00EA22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735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EA223A">
        <w:rPr>
          <w:rFonts w:ascii="Times New Roman" w:hAnsi="Times New Roman" w:cs="Times New Roman"/>
          <w:sz w:val="28"/>
          <w:szCs w:val="28"/>
          <w:lang w:val="kk-KZ"/>
        </w:rPr>
        <w:t>Жайлин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Г.А.</w:t>
      </w:r>
      <w:r w:rsidR="00012F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Неимущественные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отношения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гражданском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праве.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Вестник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Института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и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правовой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информации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РК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56D2">
        <w:rPr>
          <w:rFonts w:ascii="Times New Roman" w:hAnsi="Times New Roman" w:cs="Times New Roman"/>
          <w:sz w:val="28"/>
          <w:szCs w:val="28"/>
          <w:lang w:val="kk-KZ"/>
        </w:rPr>
        <w:t>Нур-С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ултан,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2020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№1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</w:rPr>
        <w:t>(59)</w:t>
      </w:r>
      <w:r w:rsidR="0081172B">
        <w:rPr>
          <w:rFonts w:ascii="Times New Roman" w:hAnsi="Times New Roman" w:cs="Times New Roman"/>
          <w:sz w:val="28"/>
          <w:szCs w:val="28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D321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C6F" w:rsidRPr="00BE6C6F">
        <w:rPr>
          <w:rFonts w:ascii="Times New Roman" w:hAnsi="Times New Roman" w:cs="Times New Roman"/>
          <w:sz w:val="28"/>
          <w:szCs w:val="28"/>
          <w:lang w:val="kk-KZ"/>
        </w:rPr>
        <w:t>61-65</w:t>
      </w:r>
    </w:p>
    <w:p w:rsidR="00C03BE5" w:rsidRDefault="007233BD" w:rsidP="008951EB">
      <w:pPr>
        <w:pStyle w:val="info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extended-textfull"/>
          <w:bCs/>
          <w:sz w:val="28"/>
          <w:szCs w:val="28"/>
          <w:lang w:val="kk-KZ"/>
        </w:rPr>
      </w:pPr>
      <w:r w:rsidRPr="007233BD">
        <w:rPr>
          <w:sz w:val="28"/>
          <w:szCs w:val="28"/>
        </w:rPr>
        <w:t>2</w:t>
      </w:r>
      <w:r w:rsidR="00C03BE5" w:rsidRPr="00C03BE5">
        <w:rPr>
          <w:sz w:val="28"/>
          <w:szCs w:val="28"/>
          <w:lang w:val="kk-KZ"/>
        </w:rPr>
        <w:t>.</w:t>
      </w:r>
      <w:r w:rsidR="006B7BC4">
        <w:rPr>
          <w:sz w:val="28"/>
          <w:szCs w:val="28"/>
          <w:lang w:val="kk-KZ"/>
        </w:rPr>
        <w:t xml:space="preserve"> </w:t>
      </w:r>
      <w:r w:rsidR="00C03BE5" w:rsidRPr="00C03BE5">
        <w:rPr>
          <w:sz w:val="28"/>
          <w:szCs w:val="28"/>
          <w:lang w:val="kk-KZ"/>
        </w:rPr>
        <w:t>Е</w:t>
      </w:r>
      <w:r w:rsidR="00C03BE5" w:rsidRPr="00C03BE5">
        <w:rPr>
          <w:bCs/>
          <w:sz w:val="28"/>
          <w:szCs w:val="28"/>
          <w:shd w:val="clear" w:color="auto" w:fill="FFFFFF"/>
        </w:rPr>
        <w:t>рмолаев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А</w:t>
      </w:r>
      <w:r w:rsidR="00C03BE5" w:rsidRPr="00C03BE5">
        <w:rPr>
          <w:sz w:val="28"/>
          <w:szCs w:val="28"/>
          <w:shd w:val="clear" w:color="auto" w:fill="FFFFFF"/>
        </w:rPr>
        <w:t>.</w:t>
      </w:r>
      <w:r w:rsidR="00C03BE5" w:rsidRPr="00C03BE5">
        <w:rPr>
          <w:bCs/>
          <w:sz w:val="28"/>
          <w:szCs w:val="28"/>
          <w:shd w:val="clear" w:color="auto" w:fill="FFFFFF"/>
        </w:rPr>
        <w:t>В</w:t>
      </w:r>
      <w:r w:rsidR="00C03BE5" w:rsidRPr="00C03BE5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Уголовная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ответственность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за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преступления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против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семьи</w:t>
      </w:r>
      <w:r w:rsidR="003026A4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проблемы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законодательной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регламентации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и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правоприменения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и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пути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их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разрешения</w:t>
      </w:r>
      <w:r w:rsidR="00C03BE5" w:rsidRPr="00C03BE5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автореф</w:t>
      </w:r>
      <w:r w:rsidR="00C03BE5" w:rsidRPr="00C03BE5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дис</w:t>
      </w:r>
      <w:r w:rsidR="00C03BE5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026A4">
        <w:rPr>
          <w:sz w:val="28"/>
          <w:szCs w:val="28"/>
          <w:shd w:val="clear" w:color="auto" w:fill="FFFFFF"/>
        </w:rPr>
        <w:t>…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канд</w:t>
      </w:r>
      <w:r w:rsidR="00C03BE5" w:rsidRPr="00C03BE5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юрид</w:t>
      </w:r>
      <w:r w:rsidR="00C03BE5" w:rsidRPr="00C03BE5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A05BFC">
        <w:rPr>
          <w:bCs/>
          <w:sz w:val="28"/>
          <w:szCs w:val="28"/>
          <w:shd w:val="clear" w:color="auto" w:fill="FFFFFF"/>
          <w:lang w:val="kk-KZ"/>
        </w:rPr>
        <w:t>н</w:t>
      </w:r>
      <w:r w:rsidR="00C03BE5" w:rsidRPr="00C03BE5">
        <w:rPr>
          <w:bCs/>
          <w:sz w:val="28"/>
          <w:szCs w:val="28"/>
          <w:shd w:val="clear" w:color="auto" w:fill="FFFFFF"/>
        </w:rPr>
        <w:t>аук</w:t>
      </w:r>
      <w:r w:rsidR="00C03BE5" w:rsidRPr="00A05BFC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A05BFC">
        <w:rPr>
          <w:bCs/>
          <w:sz w:val="28"/>
          <w:szCs w:val="28"/>
          <w:shd w:val="clear" w:color="auto" w:fill="FFFFFF"/>
        </w:rPr>
        <w:t>12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C03BE5" w:rsidRPr="00A05BFC">
        <w:rPr>
          <w:bCs/>
          <w:sz w:val="28"/>
          <w:szCs w:val="28"/>
          <w:shd w:val="clear" w:color="auto" w:fill="FFFFFF"/>
        </w:rPr>
        <w:t>00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C03BE5" w:rsidRPr="00A05BFC">
        <w:rPr>
          <w:bCs/>
          <w:sz w:val="28"/>
          <w:szCs w:val="28"/>
          <w:shd w:val="clear" w:color="auto" w:fill="FFFFFF"/>
        </w:rPr>
        <w:t>08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3026A4" w:rsidRPr="00A05BFC">
        <w:rPr>
          <w:sz w:val="28"/>
          <w:szCs w:val="28"/>
          <w:shd w:val="clear" w:color="auto" w:fill="FFFFFF"/>
        </w:rPr>
        <w:t>/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А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C03BE5" w:rsidRPr="00C03BE5">
        <w:rPr>
          <w:bCs/>
          <w:sz w:val="28"/>
          <w:szCs w:val="28"/>
          <w:shd w:val="clear" w:color="auto" w:fill="FFFFFF"/>
        </w:rPr>
        <w:t>В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Ермолаев</w:t>
      </w:r>
      <w:r w:rsidR="003026A4" w:rsidRPr="00A05BFC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3026A4" w:rsidRPr="00A05BFC">
        <w:rPr>
          <w:sz w:val="28"/>
          <w:szCs w:val="28"/>
          <w:shd w:val="clear" w:color="auto" w:fill="FFFFFF"/>
        </w:rPr>
        <w:t>-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Краснодар</w:t>
      </w:r>
      <w:r w:rsidR="00C03BE5" w:rsidRPr="00A05BFC">
        <w:rPr>
          <w:sz w:val="28"/>
          <w:szCs w:val="28"/>
          <w:shd w:val="clear" w:color="auto" w:fill="FFFFFF"/>
        </w:rPr>
        <w:t>,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A05BFC">
        <w:rPr>
          <w:bCs/>
          <w:sz w:val="28"/>
          <w:szCs w:val="28"/>
          <w:shd w:val="clear" w:color="auto" w:fill="FFFFFF"/>
        </w:rPr>
        <w:t>2009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3026A4" w:rsidRPr="00A05BFC">
        <w:rPr>
          <w:sz w:val="28"/>
          <w:szCs w:val="28"/>
          <w:shd w:val="clear" w:color="auto" w:fill="FFFFFF"/>
        </w:rPr>
        <w:t>–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A05BFC">
        <w:rPr>
          <w:bCs/>
          <w:sz w:val="28"/>
          <w:szCs w:val="28"/>
          <w:shd w:val="clear" w:color="auto" w:fill="FFFFFF"/>
        </w:rPr>
        <w:t>26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3BE5" w:rsidRPr="00C03BE5">
        <w:rPr>
          <w:bCs/>
          <w:sz w:val="28"/>
          <w:szCs w:val="28"/>
          <w:shd w:val="clear" w:color="auto" w:fill="FFFFFF"/>
        </w:rPr>
        <w:t>с</w:t>
      </w:r>
      <w:r w:rsidR="00C03BE5" w:rsidRPr="00A05BFC">
        <w:rPr>
          <w:sz w:val="28"/>
          <w:szCs w:val="28"/>
          <w:shd w:val="clear" w:color="auto" w:fill="FFFFFF"/>
        </w:rPr>
        <w:t>.</w:t>
      </w:r>
      <w:r w:rsidR="0081172B">
        <w:rPr>
          <w:rStyle w:val="extended-textfull"/>
          <w:bCs/>
          <w:sz w:val="28"/>
          <w:szCs w:val="28"/>
          <w:lang w:val="kk-KZ"/>
        </w:rPr>
        <w:t xml:space="preserve"> </w:t>
      </w:r>
    </w:p>
    <w:p w:rsidR="00C03BE5" w:rsidRDefault="007233BD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rStyle w:val="tlid-translation"/>
          <w:sz w:val="28"/>
          <w:szCs w:val="28"/>
          <w:lang w:val="kk-KZ"/>
        </w:rPr>
      </w:pPr>
      <w:r>
        <w:rPr>
          <w:rStyle w:val="extended-textfull"/>
          <w:bCs/>
          <w:sz w:val="28"/>
          <w:szCs w:val="28"/>
          <w:lang w:val="en-US"/>
        </w:rPr>
        <w:t>3</w:t>
      </w:r>
      <w:r w:rsidR="00C03BE5">
        <w:rPr>
          <w:rStyle w:val="extended-textfull"/>
          <w:bCs/>
          <w:sz w:val="28"/>
          <w:szCs w:val="28"/>
          <w:lang w:val="kk-KZ"/>
        </w:rPr>
        <w:t>.</w:t>
      </w:r>
      <w:r w:rsidR="0081172B">
        <w:rPr>
          <w:rStyle w:val="extended-textfull"/>
          <w:bCs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Crane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Tara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R.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Mistaken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baby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switches: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an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analysis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of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hospital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liability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and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resulting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custody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976273" w:rsidRPr="00051709">
        <w:rPr>
          <w:rStyle w:val="tlid-translation"/>
          <w:sz w:val="28"/>
          <w:szCs w:val="28"/>
          <w:lang w:val="kk-KZ"/>
        </w:rPr>
        <w:t>issues</w:t>
      </w:r>
      <w:r w:rsidR="00C03BE5">
        <w:rPr>
          <w:rStyle w:val="tlid-translation"/>
          <w:sz w:val="28"/>
          <w:szCs w:val="28"/>
          <w:lang w:val="kk-KZ"/>
        </w:rPr>
        <w:t>.</w:t>
      </w:r>
      <w:r w:rsidR="0081172B">
        <w:rPr>
          <w:rStyle w:val="tlid-translation"/>
          <w:sz w:val="28"/>
          <w:szCs w:val="28"/>
          <w:lang w:val="kk-KZ"/>
        </w:rPr>
        <w:t xml:space="preserve"> </w:t>
      </w:r>
      <w:r w:rsidR="00C03BE5">
        <w:rPr>
          <w:rStyle w:val="tlid-translation"/>
          <w:sz w:val="28"/>
          <w:szCs w:val="28"/>
          <w:lang w:val="kk-KZ"/>
        </w:rPr>
        <w:t>-</w:t>
      </w:r>
      <w:r w:rsidR="0081172B">
        <w:rPr>
          <w:rStyle w:val="tlid-translation"/>
          <w:sz w:val="28"/>
          <w:szCs w:val="28"/>
          <w:lang w:val="kk-KZ"/>
        </w:rPr>
        <w:t xml:space="preserve"> Journal of Legal Medicine. </w:t>
      </w:r>
      <w:r w:rsidR="00976273" w:rsidRPr="00051709">
        <w:rPr>
          <w:rStyle w:val="tlid-translation"/>
          <w:sz w:val="28"/>
          <w:szCs w:val="28"/>
          <w:lang w:val="kk-KZ"/>
        </w:rPr>
        <w:t>2000</w:t>
      </w:r>
      <w:r w:rsidR="00976273" w:rsidRPr="0081172B">
        <w:rPr>
          <w:rStyle w:val="tlid-translation"/>
          <w:sz w:val="28"/>
          <w:szCs w:val="28"/>
        </w:rPr>
        <w:t>.</w:t>
      </w:r>
      <w:r w:rsidR="0081172B" w:rsidRPr="0081172B">
        <w:rPr>
          <w:rStyle w:val="tlid-translation"/>
          <w:sz w:val="28"/>
          <w:szCs w:val="28"/>
        </w:rPr>
        <w:t xml:space="preserve"> </w:t>
      </w:r>
      <w:r w:rsidR="00976273" w:rsidRPr="0081172B">
        <w:rPr>
          <w:rStyle w:val="tlid-translation"/>
          <w:sz w:val="28"/>
          <w:szCs w:val="28"/>
        </w:rPr>
        <w:t>–</w:t>
      </w:r>
      <w:r w:rsidR="0081172B" w:rsidRPr="0081172B">
        <w:rPr>
          <w:rStyle w:val="tlid-translation"/>
          <w:sz w:val="28"/>
          <w:szCs w:val="28"/>
        </w:rPr>
        <w:t xml:space="preserve"> </w:t>
      </w:r>
      <w:r w:rsidR="00976273" w:rsidRPr="00051709">
        <w:rPr>
          <w:rStyle w:val="tlid-translation"/>
          <w:sz w:val="28"/>
          <w:szCs w:val="28"/>
          <w:lang w:val="en-US"/>
        </w:rPr>
        <w:t>P</w:t>
      </w:r>
      <w:r w:rsidR="00976273" w:rsidRPr="0081172B">
        <w:rPr>
          <w:rStyle w:val="tlid-translation"/>
          <w:sz w:val="28"/>
          <w:szCs w:val="28"/>
        </w:rPr>
        <w:t>.</w:t>
      </w:r>
      <w:r w:rsidR="00976273" w:rsidRPr="00051709">
        <w:rPr>
          <w:rStyle w:val="tlid-translation"/>
          <w:sz w:val="28"/>
          <w:szCs w:val="28"/>
          <w:lang w:val="kk-KZ"/>
        </w:rPr>
        <w:t>109-124</w:t>
      </w:r>
    </w:p>
    <w:p w:rsidR="00DC6ED0" w:rsidRPr="003026A4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DC6ED0" w:rsidRPr="009323FE">
        <w:rPr>
          <w:sz w:val="28"/>
          <w:szCs w:val="28"/>
          <w:lang w:val="kk-KZ"/>
        </w:rPr>
        <w:t>.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Уголовное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право.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Часть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Общая.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Часть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Особенная: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  <w:lang w:val="kk-KZ"/>
        </w:rPr>
        <w:t>Учебник</w:t>
      </w:r>
      <w:r w:rsidR="00E5451E" w:rsidRPr="009323FE">
        <w:rPr>
          <w:sz w:val="28"/>
          <w:szCs w:val="28"/>
        </w:rPr>
        <w:t>/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Под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общ.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ред.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</w:rPr>
        <w:t>проф.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Л.</w:t>
      </w:r>
      <w:r w:rsidR="003026A4" w:rsidRPr="009323FE">
        <w:rPr>
          <w:sz w:val="28"/>
          <w:szCs w:val="28"/>
        </w:rPr>
        <w:t>Д.</w:t>
      </w:r>
      <w:r w:rsidR="00E5451E" w:rsidRPr="009323FE">
        <w:rPr>
          <w:sz w:val="28"/>
          <w:szCs w:val="28"/>
        </w:rPr>
        <w:t>Гаухмана,</w:t>
      </w:r>
      <w:r w:rsidR="0081172B" w:rsidRPr="009323FE">
        <w:rPr>
          <w:sz w:val="28"/>
          <w:szCs w:val="28"/>
          <w:lang w:val="kk-KZ"/>
        </w:rPr>
        <w:t xml:space="preserve"> </w:t>
      </w:r>
      <w:r w:rsidR="003026A4" w:rsidRPr="009323FE">
        <w:rPr>
          <w:sz w:val="28"/>
          <w:szCs w:val="28"/>
        </w:rPr>
        <w:t>проф.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Л.М.</w:t>
      </w:r>
      <w:r w:rsidR="0081172B" w:rsidRPr="009323FE">
        <w:rPr>
          <w:sz w:val="28"/>
          <w:szCs w:val="28"/>
        </w:rPr>
        <w:t xml:space="preserve"> </w:t>
      </w:r>
      <w:r w:rsidR="003026A4" w:rsidRPr="009323FE">
        <w:rPr>
          <w:sz w:val="28"/>
          <w:szCs w:val="28"/>
          <w:lang w:val="kk-KZ"/>
        </w:rPr>
        <w:t>К</w:t>
      </w:r>
      <w:r w:rsidR="00E5451E" w:rsidRPr="009323FE">
        <w:rPr>
          <w:sz w:val="28"/>
          <w:szCs w:val="28"/>
        </w:rPr>
        <w:t>олодкина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и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проф.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С.</w:t>
      </w:r>
      <w:r w:rsidR="0081172B" w:rsidRPr="009323FE">
        <w:rPr>
          <w:sz w:val="28"/>
          <w:szCs w:val="28"/>
          <w:lang w:val="kk-KZ"/>
        </w:rPr>
        <w:t xml:space="preserve"> </w:t>
      </w:r>
      <w:r w:rsidR="00E5451E" w:rsidRPr="009323FE">
        <w:rPr>
          <w:sz w:val="28"/>
          <w:szCs w:val="28"/>
        </w:rPr>
        <w:t>В.</w:t>
      </w:r>
      <w:r w:rsidR="0081172B" w:rsidRPr="009323FE">
        <w:rPr>
          <w:sz w:val="28"/>
          <w:szCs w:val="28"/>
          <w:lang w:val="kk-KZ"/>
        </w:rPr>
        <w:t xml:space="preserve"> </w:t>
      </w:r>
      <w:r w:rsidR="0081172B" w:rsidRPr="009323FE">
        <w:rPr>
          <w:sz w:val="28"/>
          <w:szCs w:val="28"/>
        </w:rPr>
        <w:t xml:space="preserve">Максимова. </w:t>
      </w:r>
      <w:r w:rsidR="0081172B" w:rsidRPr="009323FE">
        <w:rPr>
          <w:sz w:val="28"/>
          <w:szCs w:val="28"/>
          <w:lang w:val="kk-KZ"/>
        </w:rPr>
        <w:t xml:space="preserve">- </w:t>
      </w:r>
      <w:r w:rsidR="0081172B" w:rsidRPr="009323FE">
        <w:rPr>
          <w:sz w:val="28"/>
          <w:szCs w:val="28"/>
        </w:rPr>
        <w:t xml:space="preserve">М.: Юриспруденция, 1999. </w:t>
      </w:r>
      <w:r w:rsidR="0081172B" w:rsidRPr="009323FE">
        <w:rPr>
          <w:sz w:val="28"/>
          <w:szCs w:val="28"/>
          <w:lang w:val="kk-KZ"/>
        </w:rPr>
        <w:t>-</w:t>
      </w:r>
      <w:r w:rsidR="0081172B" w:rsidRPr="009323FE">
        <w:rPr>
          <w:sz w:val="28"/>
          <w:szCs w:val="28"/>
        </w:rPr>
        <w:t xml:space="preserve"> </w:t>
      </w:r>
      <w:r w:rsidR="00E5451E" w:rsidRPr="009323FE">
        <w:rPr>
          <w:sz w:val="28"/>
          <w:szCs w:val="28"/>
        </w:rPr>
        <w:t>784</w:t>
      </w:r>
      <w:r w:rsidR="0081172B" w:rsidRPr="009323FE">
        <w:rPr>
          <w:sz w:val="28"/>
          <w:szCs w:val="28"/>
        </w:rPr>
        <w:t xml:space="preserve"> </w:t>
      </w:r>
      <w:r w:rsidR="00E5451E" w:rsidRPr="009323FE">
        <w:rPr>
          <w:sz w:val="28"/>
          <w:szCs w:val="28"/>
        </w:rPr>
        <w:t>с.</w:t>
      </w:r>
      <w:r w:rsidR="0081172B">
        <w:rPr>
          <w:sz w:val="28"/>
          <w:szCs w:val="28"/>
          <w:lang w:val="kk-KZ"/>
        </w:rPr>
        <w:t xml:space="preserve"> </w:t>
      </w:r>
    </w:p>
    <w:p w:rsidR="00DC6ED0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EFA"/>
          <w:lang w:val="kk-KZ"/>
        </w:rPr>
      </w:pPr>
      <w:r>
        <w:rPr>
          <w:sz w:val="28"/>
          <w:szCs w:val="28"/>
          <w:lang w:val="kk-KZ"/>
        </w:rPr>
        <w:t>5</w:t>
      </w:r>
      <w:r w:rsidR="00DC6ED0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Научно-практический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комментарий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к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Уголовному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кодексу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Российской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Федерации.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Т.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1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/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Агафонов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А.Л.,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Балкаров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Б.Х.,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Гладышев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Ю.А.,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Головлев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Ю.В.,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и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др.;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Под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ред.: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Панченко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П.Н.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-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Нижний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Новгород: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Номос,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1996.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-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624</w:t>
      </w:r>
      <w:r w:rsidR="0081172B">
        <w:rPr>
          <w:sz w:val="28"/>
          <w:szCs w:val="28"/>
          <w:shd w:val="clear" w:color="auto" w:fill="FFFEFA"/>
        </w:rPr>
        <w:t xml:space="preserve"> </w:t>
      </w:r>
      <w:r w:rsidR="00C31750" w:rsidRPr="00051709">
        <w:rPr>
          <w:sz w:val="28"/>
          <w:szCs w:val="28"/>
          <w:shd w:val="clear" w:color="auto" w:fill="FFFEFA"/>
        </w:rPr>
        <w:t>c.</w:t>
      </w:r>
    </w:p>
    <w:p w:rsidR="00AF110D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6</w:t>
      </w:r>
      <w:r w:rsidR="00DC6ED0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AF110D" w:rsidRPr="00051709">
        <w:rPr>
          <w:sz w:val="28"/>
          <w:szCs w:val="28"/>
        </w:rPr>
        <w:t>Казакова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А.В.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Конституционно-правовые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основы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охраны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материнства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и</w:t>
      </w:r>
      <w:r w:rsidR="0081172B">
        <w:rPr>
          <w:sz w:val="28"/>
          <w:szCs w:val="28"/>
        </w:rPr>
        <w:t xml:space="preserve"> </w:t>
      </w:r>
      <w:r w:rsidR="00DC6ED0">
        <w:rPr>
          <w:sz w:val="28"/>
          <w:szCs w:val="28"/>
        </w:rPr>
        <w:t>детства</w:t>
      </w:r>
      <w:r w:rsidR="0081172B">
        <w:rPr>
          <w:sz w:val="28"/>
          <w:szCs w:val="28"/>
        </w:rPr>
        <w:t xml:space="preserve"> </w:t>
      </w:r>
      <w:r w:rsidR="00DC6ED0">
        <w:rPr>
          <w:sz w:val="28"/>
          <w:szCs w:val="28"/>
        </w:rPr>
        <w:t>в</w:t>
      </w:r>
      <w:r w:rsidR="0081172B">
        <w:rPr>
          <w:sz w:val="28"/>
          <w:szCs w:val="28"/>
        </w:rPr>
        <w:t xml:space="preserve"> </w:t>
      </w:r>
      <w:r w:rsidR="00DC6ED0">
        <w:rPr>
          <w:sz w:val="28"/>
          <w:szCs w:val="28"/>
        </w:rPr>
        <w:t>Республике</w:t>
      </w:r>
      <w:r w:rsidR="0081172B">
        <w:rPr>
          <w:sz w:val="28"/>
          <w:szCs w:val="28"/>
        </w:rPr>
        <w:t xml:space="preserve"> </w:t>
      </w:r>
      <w:r w:rsidR="00DC6ED0">
        <w:rPr>
          <w:sz w:val="28"/>
          <w:szCs w:val="28"/>
        </w:rPr>
        <w:t>Казахстан</w:t>
      </w:r>
      <w:r w:rsidR="00AF110D" w:rsidRPr="00051709">
        <w:rPr>
          <w:sz w:val="28"/>
          <w:szCs w:val="28"/>
        </w:rPr>
        <w:t>:</w:t>
      </w:r>
      <w:r w:rsidR="0081172B">
        <w:rPr>
          <w:sz w:val="28"/>
          <w:szCs w:val="28"/>
          <w:lang w:val="kk-KZ"/>
        </w:rPr>
        <w:t xml:space="preserve"> </w:t>
      </w:r>
      <w:r w:rsidR="00DC6ED0" w:rsidRPr="00DC6ED0">
        <w:rPr>
          <w:sz w:val="28"/>
          <w:szCs w:val="28"/>
        </w:rPr>
        <w:t>диссертация</w:t>
      </w:r>
      <w:r w:rsidR="0081172B">
        <w:rPr>
          <w:sz w:val="28"/>
          <w:szCs w:val="28"/>
        </w:rPr>
        <w:t xml:space="preserve"> </w:t>
      </w:r>
      <w:r w:rsidR="00DC6ED0" w:rsidRPr="00DC6ED0">
        <w:rPr>
          <w:sz w:val="28"/>
          <w:szCs w:val="28"/>
        </w:rPr>
        <w:t>...</w:t>
      </w:r>
      <w:r w:rsidR="0081172B">
        <w:rPr>
          <w:sz w:val="28"/>
          <w:szCs w:val="28"/>
        </w:rPr>
        <w:t xml:space="preserve"> </w:t>
      </w:r>
      <w:r w:rsidR="00DC6ED0" w:rsidRPr="00DC6ED0">
        <w:rPr>
          <w:sz w:val="28"/>
          <w:szCs w:val="28"/>
        </w:rPr>
        <w:t>кандидата</w:t>
      </w:r>
      <w:r w:rsidR="0081172B">
        <w:rPr>
          <w:sz w:val="28"/>
          <w:szCs w:val="28"/>
        </w:rPr>
        <w:t xml:space="preserve"> </w:t>
      </w:r>
      <w:r w:rsidR="00DC6ED0" w:rsidRPr="00DC6ED0">
        <w:rPr>
          <w:sz w:val="28"/>
          <w:szCs w:val="28"/>
        </w:rPr>
        <w:t>юридических</w:t>
      </w:r>
      <w:r w:rsidR="0081172B">
        <w:rPr>
          <w:sz w:val="28"/>
          <w:szCs w:val="28"/>
        </w:rPr>
        <w:t xml:space="preserve"> </w:t>
      </w:r>
      <w:r w:rsidR="00DC6ED0" w:rsidRPr="00DC6ED0">
        <w:rPr>
          <w:sz w:val="28"/>
          <w:szCs w:val="28"/>
        </w:rPr>
        <w:t>наук:</w:t>
      </w:r>
      <w:r w:rsidR="0081172B">
        <w:rPr>
          <w:sz w:val="28"/>
          <w:szCs w:val="28"/>
          <w:lang w:val="kk-KZ"/>
        </w:rPr>
        <w:t xml:space="preserve"> </w:t>
      </w:r>
      <w:r w:rsidR="00AF110D" w:rsidRPr="00051709">
        <w:rPr>
          <w:sz w:val="28"/>
          <w:szCs w:val="28"/>
        </w:rPr>
        <w:t>–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Алматы,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2003.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</w:rPr>
        <w:t>-</w:t>
      </w:r>
      <w:r w:rsidR="0081172B">
        <w:rPr>
          <w:sz w:val="28"/>
          <w:szCs w:val="28"/>
        </w:rPr>
        <w:t xml:space="preserve"> </w:t>
      </w:r>
      <w:r w:rsidR="00AF110D" w:rsidRPr="00051709">
        <w:rPr>
          <w:sz w:val="28"/>
          <w:szCs w:val="28"/>
          <w:shd w:val="clear" w:color="auto" w:fill="FFFFFF"/>
        </w:rPr>
        <w:t>132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AF110D" w:rsidRPr="00051709">
        <w:rPr>
          <w:sz w:val="28"/>
          <w:szCs w:val="28"/>
          <w:shd w:val="clear" w:color="auto" w:fill="FFFFFF"/>
        </w:rPr>
        <w:t>с.</w:t>
      </w:r>
    </w:p>
    <w:p w:rsidR="0089719A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7</w:t>
      </w:r>
      <w:r w:rsidR="00DC6ED0">
        <w:rPr>
          <w:sz w:val="28"/>
          <w:szCs w:val="28"/>
          <w:shd w:val="clear" w:color="auto" w:fill="FFFFFF"/>
          <w:lang w:val="kk-KZ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AF110D" w:rsidRPr="0039685A">
        <w:rPr>
          <w:sz w:val="28"/>
          <w:szCs w:val="28"/>
        </w:rPr>
        <w:t>Колмакова</w:t>
      </w:r>
      <w:r w:rsidR="0081172B">
        <w:rPr>
          <w:sz w:val="28"/>
          <w:szCs w:val="28"/>
        </w:rPr>
        <w:t xml:space="preserve"> </w:t>
      </w:r>
      <w:r w:rsidR="00AF110D" w:rsidRPr="0039685A">
        <w:rPr>
          <w:sz w:val="28"/>
          <w:szCs w:val="28"/>
        </w:rPr>
        <w:t>О.С.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Преступления,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посягающие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на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права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реб</w:t>
      </w:r>
      <w:r w:rsidR="0089719A">
        <w:rPr>
          <w:sz w:val="28"/>
          <w:szCs w:val="28"/>
        </w:rPr>
        <w:t>енка</w:t>
      </w:r>
      <w:r w:rsidR="0081172B">
        <w:rPr>
          <w:sz w:val="28"/>
          <w:szCs w:val="28"/>
        </w:rPr>
        <w:t xml:space="preserve"> </w:t>
      </w:r>
      <w:r w:rsidR="0089719A">
        <w:rPr>
          <w:sz w:val="28"/>
          <w:szCs w:val="28"/>
        </w:rPr>
        <w:t>в</w:t>
      </w:r>
      <w:r w:rsidR="0081172B">
        <w:rPr>
          <w:sz w:val="28"/>
          <w:szCs w:val="28"/>
        </w:rPr>
        <w:t xml:space="preserve"> </w:t>
      </w:r>
      <w:r w:rsidR="0089719A">
        <w:rPr>
          <w:sz w:val="28"/>
          <w:szCs w:val="28"/>
        </w:rPr>
        <w:t>сфере</w:t>
      </w:r>
      <w:r w:rsidR="0081172B">
        <w:rPr>
          <w:sz w:val="28"/>
          <w:szCs w:val="28"/>
        </w:rPr>
        <w:t xml:space="preserve"> </w:t>
      </w:r>
      <w:r w:rsidR="0089719A">
        <w:rPr>
          <w:sz w:val="28"/>
          <w:szCs w:val="28"/>
        </w:rPr>
        <w:t>семейных</w:t>
      </w:r>
      <w:r w:rsidR="0081172B">
        <w:rPr>
          <w:sz w:val="28"/>
          <w:szCs w:val="28"/>
        </w:rPr>
        <w:t xml:space="preserve"> </w:t>
      </w:r>
      <w:r w:rsidR="0089719A">
        <w:rPr>
          <w:sz w:val="28"/>
          <w:szCs w:val="28"/>
        </w:rPr>
        <w:t>отношений</w:t>
      </w:r>
      <w:r w:rsidR="0039685A" w:rsidRPr="0039685A">
        <w:rPr>
          <w:sz w:val="28"/>
          <w:szCs w:val="28"/>
        </w:rPr>
        <w:t>: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диссертация</w:t>
      </w:r>
      <w:r w:rsidR="0081172B">
        <w:rPr>
          <w:sz w:val="28"/>
          <w:szCs w:val="28"/>
        </w:rPr>
        <w:t xml:space="preserve"> </w:t>
      </w:r>
      <w:r w:rsidR="00D55E68">
        <w:rPr>
          <w:sz w:val="28"/>
          <w:szCs w:val="28"/>
        </w:rPr>
        <w:t>...</w:t>
      </w:r>
      <w:r w:rsidR="0081172B">
        <w:rPr>
          <w:sz w:val="28"/>
          <w:szCs w:val="28"/>
        </w:rPr>
        <w:t xml:space="preserve"> </w:t>
      </w:r>
      <w:r w:rsidR="00D55E68">
        <w:rPr>
          <w:sz w:val="28"/>
          <w:szCs w:val="28"/>
        </w:rPr>
        <w:t>кандидата</w:t>
      </w:r>
      <w:r w:rsidR="0081172B">
        <w:rPr>
          <w:sz w:val="28"/>
          <w:szCs w:val="28"/>
        </w:rPr>
        <w:t xml:space="preserve"> </w:t>
      </w:r>
      <w:r w:rsidR="00D55E68">
        <w:rPr>
          <w:sz w:val="28"/>
          <w:szCs w:val="28"/>
        </w:rPr>
        <w:t>юридических</w:t>
      </w:r>
      <w:r w:rsidR="0081172B">
        <w:rPr>
          <w:sz w:val="28"/>
          <w:szCs w:val="28"/>
        </w:rPr>
        <w:t xml:space="preserve"> </w:t>
      </w:r>
      <w:r w:rsidR="00D55E68">
        <w:rPr>
          <w:sz w:val="28"/>
          <w:szCs w:val="28"/>
        </w:rPr>
        <w:t>наук</w:t>
      </w:r>
      <w:r w:rsidR="0039685A" w:rsidRPr="0039685A">
        <w:rPr>
          <w:sz w:val="28"/>
          <w:szCs w:val="28"/>
        </w:rPr>
        <w:t>: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12.00.08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/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Колмакова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О</w:t>
      </w:r>
      <w:r w:rsidR="0039685A">
        <w:rPr>
          <w:sz w:val="28"/>
          <w:szCs w:val="28"/>
        </w:rPr>
        <w:t>ксана</w:t>
      </w:r>
      <w:r w:rsidR="0081172B">
        <w:rPr>
          <w:sz w:val="28"/>
          <w:szCs w:val="28"/>
        </w:rPr>
        <w:t xml:space="preserve"> </w:t>
      </w:r>
      <w:r w:rsidR="0039685A">
        <w:rPr>
          <w:sz w:val="28"/>
          <w:szCs w:val="28"/>
        </w:rPr>
        <w:t>Сергеевна;</w:t>
      </w:r>
      <w:r w:rsidR="0081172B">
        <w:rPr>
          <w:sz w:val="28"/>
          <w:szCs w:val="28"/>
        </w:rPr>
        <w:t xml:space="preserve"> </w:t>
      </w:r>
      <w:r w:rsidR="0039685A">
        <w:rPr>
          <w:sz w:val="28"/>
          <w:szCs w:val="28"/>
        </w:rPr>
        <w:t>[Место</w:t>
      </w:r>
      <w:r w:rsidR="0081172B">
        <w:rPr>
          <w:sz w:val="28"/>
          <w:szCs w:val="28"/>
        </w:rPr>
        <w:t xml:space="preserve"> </w:t>
      </w:r>
      <w:r w:rsidR="0039685A">
        <w:rPr>
          <w:sz w:val="28"/>
          <w:szCs w:val="28"/>
        </w:rPr>
        <w:t>защиты:</w:t>
      </w:r>
      <w:proofErr w:type="gramEnd"/>
      <w:r w:rsidR="0081172B">
        <w:rPr>
          <w:sz w:val="28"/>
          <w:szCs w:val="28"/>
          <w:lang w:val="kk-KZ"/>
        </w:rPr>
        <w:t xml:space="preserve"> </w:t>
      </w:r>
      <w:proofErr w:type="gramStart"/>
      <w:r w:rsidR="0039685A" w:rsidRPr="0039685A">
        <w:rPr>
          <w:sz w:val="28"/>
          <w:szCs w:val="28"/>
        </w:rPr>
        <w:t>Моск</w:t>
      </w:r>
      <w:r w:rsidR="0039685A">
        <w:rPr>
          <w:sz w:val="28"/>
          <w:szCs w:val="28"/>
          <w:lang w:val="kk-KZ"/>
        </w:rPr>
        <w:t>ва:</w:t>
      </w:r>
      <w:r w:rsidR="0081172B">
        <w:rPr>
          <w:sz w:val="28"/>
          <w:szCs w:val="28"/>
          <w:lang w:val="kk-KZ"/>
        </w:rPr>
        <w:t xml:space="preserve"> </w:t>
      </w:r>
      <w:r w:rsidR="0039685A" w:rsidRPr="0039685A">
        <w:rPr>
          <w:sz w:val="28"/>
          <w:szCs w:val="28"/>
        </w:rPr>
        <w:t>гос.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юрид.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акад.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им.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О.Е.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Кутафина]</w:t>
      </w:r>
      <w:r w:rsidR="0039685A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39685A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39685A" w:rsidRPr="0039685A">
        <w:rPr>
          <w:sz w:val="28"/>
          <w:szCs w:val="28"/>
        </w:rPr>
        <w:t>198</w:t>
      </w:r>
      <w:r w:rsidR="0081172B">
        <w:rPr>
          <w:sz w:val="28"/>
          <w:szCs w:val="28"/>
        </w:rPr>
        <w:t xml:space="preserve"> </w:t>
      </w:r>
      <w:r w:rsidR="0039685A" w:rsidRPr="0039685A">
        <w:rPr>
          <w:sz w:val="28"/>
          <w:szCs w:val="28"/>
        </w:rPr>
        <w:t>с.</w:t>
      </w:r>
      <w:r w:rsidR="0081172B">
        <w:rPr>
          <w:sz w:val="28"/>
          <w:szCs w:val="28"/>
          <w:lang w:val="kk-KZ"/>
        </w:rPr>
        <w:t xml:space="preserve"> </w:t>
      </w:r>
      <w:proofErr w:type="gramEnd"/>
    </w:p>
    <w:p w:rsidR="0039685A" w:rsidRPr="0039685A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8</w:t>
      </w:r>
      <w:r w:rsidR="00893D68">
        <w:rPr>
          <w:sz w:val="28"/>
          <w:szCs w:val="28"/>
          <w:lang w:val="kk-KZ"/>
        </w:rPr>
        <w:t>.</w:t>
      </w:r>
      <w:r w:rsidR="0039685A" w:rsidRPr="0039685A">
        <w:rPr>
          <w:bCs/>
          <w:sz w:val="28"/>
          <w:szCs w:val="28"/>
          <w:shd w:val="clear" w:color="auto" w:fill="FFFFFF"/>
        </w:rPr>
        <w:t>Тупица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sz w:val="28"/>
          <w:szCs w:val="28"/>
          <w:shd w:val="clear" w:color="auto" w:fill="FFFFFF"/>
        </w:rPr>
        <w:t>А</w:t>
      </w:r>
      <w:r w:rsidR="0039685A">
        <w:rPr>
          <w:sz w:val="28"/>
          <w:szCs w:val="28"/>
          <w:shd w:val="clear" w:color="auto" w:fill="FFFFFF"/>
          <w:lang w:val="kk-KZ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sz w:val="28"/>
          <w:szCs w:val="28"/>
          <w:shd w:val="clear" w:color="auto" w:fill="FFFFFF"/>
        </w:rPr>
        <w:t>Я</w:t>
      </w:r>
      <w:r w:rsidR="0039685A">
        <w:rPr>
          <w:sz w:val="28"/>
          <w:szCs w:val="28"/>
          <w:shd w:val="clear" w:color="auto" w:fill="FFFFFF"/>
          <w:lang w:val="kk-KZ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Уголовно</w:t>
      </w:r>
      <w:r w:rsidR="0039685A" w:rsidRPr="0039685A">
        <w:rPr>
          <w:sz w:val="28"/>
          <w:szCs w:val="28"/>
          <w:shd w:val="clear" w:color="auto" w:fill="FFFFFF"/>
        </w:rPr>
        <w:t>-</w:t>
      </w:r>
      <w:r w:rsidR="00B763FC">
        <w:rPr>
          <w:bCs/>
          <w:sz w:val="28"/>
          <w:szCs w:val="28"/>
          <w:shd w:val="clear" w:color="auto" w:fill="FFFFFF"/>
        </w:rPr>
        <w:t>правова</w:t>
      </w:r>
      <w:r w:rsidR="00B763FC">
        <w:rPr>
          <w:bCs/>
          <w:sz w:val="28"/>
          <w:szCs w:val="28"/>
          <w:shd w:val="clear" w:color="auto" w:fill="FFFFFF"/>
          <w:lang w:val="kk-KZ"/>
        </w:rPr>
        <w:t>я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охрана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интересов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семьи</w:t>
      </w:r>
      <w:r w:rsidR="0039685A" w:rsidRPr="0039685A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39685A" w:rsidRPr="0039685A">
        <w:rPr>
          <w:sz w:val="28"/>
          <w:szCs w:val="28"/>
          <w:shd w:val="clear" w:color="auto" w:fill="FFFFFF"/>
        </w:rPr>
        <w:t>диссер</w:t>
      </w:r>
      <w:r w:rsidR="00B763FC">
        <w:rPr>
          <w:sz w:val="28"/>
          <w:szCs w:val="28"/>
          <w:shd w:val="clear" w:color="auto" w:fill="FFFFFF"/>
        </w:rPr>
        <w:t>тация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B763FC">
        <w:rPr>
          <w:sz w:val="28"/>
          <w:szCs w:val="28"/>
          <w:shd w:val="clear" w:color="auto" w:fill="FFFFFF"/>
        </w:rPr>
        <w:t>...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B763FC">
        <w:rPr>
          <w:sz w:val="28"/>
          <w:szCs w:val="28"/>
          <w:shd w:val="clear" w:color="auto" w:fill="FFFFFF"/>
        </w:rPr>
        <w:t>кандидата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B763FC">
        <w:rPr>
          <w:sz w:val="28"/>
          <w:szCs w:val="28"/>
          <w:shd w:val="clear" w:color="auto" w:fill="FFFFFF"/>
        </w:rPr>
        <w:t>юридических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наук</w:t>
      </w:r>
      <w:r w:rsidR="00B763FC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12</w:t>
      </w:r>
      <w:r w:rsidR="0039685A" w:rsidRPr="0039685A">
        <w:rPr>
          <w:sz w:val="28"/>
          <w:szCs w:val="28"/>
          <w:shd w:val="clear" w:color="auto" w:fill="FFFFFF"/>
        </w:rPr>
        <w:t>.</w:t>
      </w:r>
      <w:r w:rsidR="0039685A" w:rsidRPr="0039685A">
        <w:rPr>
          <w:bCs/>
          <w:sz w:val="28"/>
          <w:szCs w:val="28"/>
          <w:shd w:val="clear" w:color="auto" w:fill="FFFFFF"/>
        </w:rPr>
        <w:t>00</w:t>
      </w:r>
      <w:r w:rsidR="0039685A" w:rsidRPr="0039685A">
        <w:rPr>
          <w:sz w:val="28"/>
          <w:szCs w:val="28"/>
          <w:shd w:val="clear" w:color="auto" w:fill="FFFFFF"/>
        </w:rPr>
        <w:t>.</w:t>
      </w:r>
      <w:r w:rsidR="0039685A" w:rsidRPr="0039685A">
        <w:rPr>
          <w:bCs/>
          <w:sz w:val="28"/>
          <w:szCs w:val="28"/>
          <w:shd w:val="clear" w:color="auto" w:fill="FFFFFF"/>
        </w:rPr>
        <w:t>08</w:t>
      </w:r>
      <w:r w:rsidR="0039685A" w:rsidRPr="0039685A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39685A" w:rsidRPr="0039685A">
        <w:rPr>
          <w:sz w:val="28"/>
          <w:szCs w:val="28"/>
          <w:shd w:val="clear" w:color="auto" w:fill="FFFFFF"/>
        </w:rPr>
        <w:t>-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Свердловск</w:t>
      </w:r>
      <w:r w:rsidR="00B763FC">
        <w:rPr>
          <w:sz w:val="28"/>
          <w:szCs w:val="28"/>
          <w:shd w:val="clear" w:color="auto" w:fill="FFFFFF"/>
        </w:rPr>
        <w:t>,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1982</w:t>
      </w:r>
      <w:r w:rsidR="0039685A" w:rsidRPr="0039685A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B763FC">
        <w:rPr>
          <w:sz w:val="28"/>
          <w:szCs w:val="28"/>
          <w:shd w:val="clear" w:color="auto" w:fill="FFFFFF"/>
        </w:rPr>
        <w:t>–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160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39685A" w:rsidRPr="0039685A">
        <w:rPr>
          <w:bCs/>
          <w:sz w:val="28"/>
          <w:szCs w:val="28"/>
          <w:shd w:val="clear" w:color="auto" w:fill="FFFFFF"/>
        </w:rPr>
        <w:t>с</w:t>
      </w:r>
      <w:r w:rsidR="0039685A" w:rsidRPr="0039685A">
        <w:rPr>
          <w:sz w:val="28"/>
          <w:szCs w:val="28"/>
          <w:shd w:val="clear" w:color="auto" w:fill="FFFFFF"/>
        </w:rPr>
        <w:t>.</w:t>
      </w:r>
    </w:p>
    <w:p w:rsidR="0089719A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80243D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1C3E6C" w:rsidRPr="00051709">
        <w:rPr>
          <w:sz w:val="28"/>
          <w:szCs w:val="28"/>
        </w:rPr>
        <w:t>Белова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Д.А.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Правовая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природа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эмбриона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in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vitro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//LexRussi</w:t>
      </w:r>
      <w:proofErr w:type="gramStart"/>
      <w:r w:rsidR="001C3E6C" w:rsidRPr="00051709">
        <w:rPr>
          <w:sz w:val="28"/>
          <w:szCs w:val="28"/>
        </w:rPr>
        <w:t>с</w:t>
      </w:r>
      <w:proofErr w:type="gramEnd"/>
      <w:r w:rsidR="001C3E6C" w:rsidRPr="00051709">
        <w:rPr>
          <w:sz w:val="28"/>
          <w:szCs w:val="28"/>
        </w:rPr>
        <w:t>a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(Русский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закон).</w:t>
      </w:r>
      <w:r w:rsidR="0081172B">
        <w:rPr>
          <w:sz w:val="28"/>
          <w:szCs w:val="28"/>
        </w:rPr>
        <w:t xml:space="preserve"> </w:t>
      </w:r>
      <w:r w:rsidR="001C3E6C" w:rsidRPr="00051709">
        <w:rPr>
          <w:sz w:val="28"/>
          <w:szCs w:val="28"/>
        </w:rPr>
        <w:t>-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№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6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(151)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2019.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-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С.</w:t>
      </w:r>
      <w:r w:rsidR="0081172B">
        <w:rPr>
          <w:sz w:val="28"/>
          <w:szCs w:val="28"/>
        </w:rPr>
        <w:t xml:space="preserve"> </w:t>
      </w:r>
      <w:r w:rsidR="00B763FC">
        <w:rPr>
          <w:sz w:val="28"/>
          <w:szCs w:val="28"/>
        </w:rPr>
        <w:t>122-130</w:t>
      </w:r>
    </w:p>
    <w:p w:rsidR="00C05833" w:rsidRDefault="00130938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rStyle w:val="extended-textfull"/>
          <w:bCs/>
          <w:sz w:val="28"/>
          <w:szCs w:val="28"/>
          <w:lang w:val="kk-KZ"/>
        </w:rPr>
        <w:t>1</w:t>
      </w:r>
      <w:r w:rsidR="004720C6">
        <w:rPr>
          <w:rStyle w:val="extended-textfull"/>
          <w:bCs/>
          <w:sz w:val="28"/>
          <w:szCs w:val="28"/>
          <w:lang w:val="kk-KZ"/>
        </w:rPr>
        <w:t>0</w:t>
      </w:r>
      <w:r w:rsidR="00C05833">
        <w:rPr>
          <w:rStyle w:val="extended-textfull"/>
          <w:bCs/>
          <w:sz w:val="28"/>
          <w:szCs w:val="28"/>
          <w:lang w:val="kk-KZ"/>
        </w:rPr>
        <w:t>.</w:t>
      </w:r>
      <w:r w:rsidR="0081172B">
        <w:rPr>
          <w:rStyle w:val="extended-textfull"/>
          <w:bCs/>
          <w:sz w:val="28"/>
          <w:szCs w:val="28"/>
          <w:lang w:val="kk-KZ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Зубкова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Е.А.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Подмена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ребенка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lang w:val="kk-KZ"/>
        </w:rPr>
        <w:t>//</w:t>
      </w:r>
      <w:r w:rsidR="0081172B">
        <w:rPr>
          <w:sz w:val="28"/>
          <w:szCs w:val="28"/>
          <w:lang w:val="kk-KZ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Международный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журнал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социальных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и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гуманитарных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1E01B2" w:rsidRPr="00051709">
        <w:rPr>
          <w:sz w:val="28"/>
          <w:szCs w:val="28"/>
          <w:shd w:val="clear" w:color="auto" w:fill="FFFFFF"/>
        </w:rPr>
        <w:t>наук</w:t>
      </w:r>
      <w:r w:rsidR="00C05833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–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2016.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–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Т</w:t>
      </w:r>
      <w:r w:rsidR="00B50B11">
        <w:rPr>
          <w:sz w:val="28"/>
          <w:szCs w:val="28"/>
          <w:shd w:val="clear" w:color="auto" w:fill="FFFFFF"/>
        </w:rPr>
        <w:t>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>
        <w:rPr>
          <w:sz w:val="28"/>
          <w:szCs w:val="28"/>
          <w:shd w:val="clear" w:color="auto" w:fill="FFFFFF"/>
        </w:rPr>
        <w:t>6.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№1.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–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С.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>
        <w:rPr>
          <w:sz w:val="28"/>
          <w:szCs w:val="28"/>
          <w:shd w:val="clear" w:color="auto" w:fill="FFFFFF"/>
        </w:rPr>
        <w:t>6-10</w:t>
      </w:r>
    </w:p>
    <w:p w:rsidR="00C05833" w:rsidRDefault="00130938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130938">
        <w:rPr>
          <w:sz w:val="28"/>
          <w:szCs w:val="28"/>
        </w:rPr>
        <w:t>1</w:t>
      </w:r>
      <w:r w:rsidR="004720C6">
        <w:rPr>
          <w:sz w:val="28"/>
          <w:szCs w:val="28"/>
          <w:lang w:val="kk-KZ"/>
        </w:rPr>
        <w:t>1</w:t>
      </w:r>
      <w:r w:rsidR="00C05833" w:rsidRPr="00C05833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proofErr w:type="gramStart"/>
      <w:r w:rsidR="001E01B2" w:rsidRPr="00C05833">
        <w:rPr>
          <w:sz w:val="28"/>
          <w:szCs w:val="28"/>
        </w:rPr>
        <w:t>Акиев</w:t>
      </w:r>
      <w:r w:rsidR="0081172B">
        <w:rPr>
          <w:sz w:val="28"/>
          <w:szCs w:val="28"/>
          <w:lang w:val="kk-KZ"/>
        </w:rPr>
        <w:t xml:space="preserve"> </w:t>
      </w:r>
      <w:r w:rsidR="00C05833">
        <w:rPr>
          <w:sz w:val="28"/>
          <w:szCs w:val="28"/>
          <w:lang w:val="kk-KZ"/>
        </w:rPr>
        <w:t>А</w:t>
      </w:r>
      <w:r w:rsidR="00C05833">
        <w:rPr>
          <w:sz w:val="28"/>
          <w:szCs w:val="28"/>
        </w:rPr>
        <w:t>.Р.</w:t>
      </w:r>
      <w:r w:rsidR="00630F36">
        <w:rPr>
          <w:sz w:val="28"/>
          <w:szCs w:val="28"/>
          <w:lang w:val="kk-KZ"/>
        </w:rPr>
        <w:t xml:space="preserve"> </w:t>
      </w:r>
      <w:r w:rsidR="00C05833">
        <w:rPr>
          <w:sz w:val="28"/>
          <w:szCs w:val="28"/>
          <w:lang w:val="kk-KZ"/>
        </w:rPr>
        <w:t>У</w:t>
      </w:r>
      <w:r w:rsidR="00C05833" w:rsidRPr="00C05833">
        <w:rPr>
          <w:bCs/>
          <w:sz w:val="28"/>
          <w:szCs w:val="28"/>
          <w:shd w:val="clear" w:color="auto" w:fill="FFFFFF"/>
        </w:rPr>
        <w:t>головная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ответственность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за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посягательства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на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интересы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семьи</w:t>
      </w:r>
      <w:r w:rsidR="00C05833" w:rsidRPr="00C05833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диссертация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...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кандидата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Юридических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наук</w:t>
      </w:r>
      <w:r w:rsidR="00C05833" w:rsidRPr="00C05833">
        <w:rPr>
          <w:sz w:val="28"/>
          <w:szCs w:val="28"/>
          <w:shd w:val="clear" w:color="auto" w:fill="FFFFFF"/>
        </w:rPr>
        <w:t>: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12</w:t>
      </w:r>
      <w:r w:rsidR="00C05833" w:rsidRPr="00C05833">
        <w:rPr>
          <w:sz w:val="28"/>
          <w:szCs w:val="28"/>
          <w:shd w:val="clear" w:color="auto" w:fill="FFFFFF"/>
        </w:rPr>
        <w:t>.</w:t>
      </w:r>
      <w:r w:rsidR="00C05833" w:rsidRPr="00C05833">
        <w:rPr>
          <w:bCs/>
          <w:sz w:val="28"/>
          <w:szCs w:val="28"/>
          <w:shd w:val="clear" w:color="auto" w:fill="FFFFFF"/>
        </w:rPr>
        <w:t>00</w:t>
      </w:r>
      <w:r w:rsidR="00C05833" w:rsidRPr="00C05833">
        <w:rPr>
          <w:sz w:val="28"/>
          <w:szCs w:val="28"/>
          <w:shd w:val="clear" w:color="auto" w:fill="FFFFFF"/>
        </w:rPr>
        <w:t>.</w:t>
      </w:r>
      <w:r w:rsidR="00C05833" w:rsidRPr="00C05833">
        <w:rPr>
          <w:bCs/>
          <w:sz w:val="28"/>
          <w:szCs w:val="28"/>
          <w:shd w:val="clear" w:color="auto" w:fill="FFFFFF"/>
        </w:rPr>
        <w:t>08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/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bCs/>
          <w:sz w:val="28"/>
          <w:szCs w:val="28"/>
          <w:shd w:val="clear" w:color="auto" w:fill="FFFFFF"/>
        </w:rPr>
        <w:t>Акиев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Арби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Русланович;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[Место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защиты:</w:t>
      </w:r>
      <w:proofErr w:type="gramEnd"/>
      <w:r w:rsidR="0081172B">
        <w:rPr>
          <w:sz w:val="28"/>
          <w:szCs w:val="28"/>
          <w:shd w:val="clear" w:color="auto" w:fill="FFFFFF"/>
        </w:rPr>
        <w:t xml:space="preserve"> </w:t>
      </w:r>
      <w:proofErr w:type="gramStart"/>
      <w:r w:rsidR="00C05833" w:rsidRPr="00C05833">
        <w:rPr>
          <w:sz w:val="28"/>
          <w:szCs w:val="28"/>
          <w:shd w:val="clear" w:color="auto" w:fill="FFFFFF"/>
        </w:rPr>
        <w:t>ФГКОУВО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Омская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академия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Министерства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внутренних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дел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Российской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Федерации],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2017.-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214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C05833" w:rsidRPr="00C05833">
        <w:rPr>
          <w:sz w:val="28"/>
          <w:szCs w:val="28"/>
          <w:shd w:val="clear" w:color="auto" w:fill="FFFFFF"/>
        </w:rPr>
        <w:t>с.</w:t>
      </w:r>
      <w:proofErr w:type="gramEnd"/>
    </w:p>
    <w:p w:rsidR="00950DDB" w:rsidRDefault="00950DDB" w:rsidP="00895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DD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12. </w:t>
      </w:r>
      <w:r w:rsidRPr="00950DDB">
        <w:rPr>
          <w:rFonts w:ascii="Times New Roman" w:hAnsi="Times New Roman" w:cs="Times New Roman"/>
          <w:sz w:val="28"/>
          <w:szCs w:val="28"/>
        </w:rPr>
        <w:t xml:space="preserve">Даценко </w:t>
      </w:r>
      <w:r w:rsidRPr="00950DDB">
        <w:rPr>
          <w:rFonts w:ascii="Times New Roman" w:hAnsi="Times New Roman" w:cs="Times New Roman"/>
          <w:bCs/>
          <w:sz w:val="28"/>
          <w:szCs w:val="28"/>
        </w:rPr>
        <w:t>Є</w:t>
      </w:r>
      <w:r w:rsidRPr="00950DDB">
        <w:rPr>
          <w:rFonts w:ascii="Times New Roman" w:hAnsi="Times New Roman" w:cs="Times New Roman"/>
          <w:sz w:val="28"/>
          <w:szCs w:val="28"/>
        </w:rPr>
        <w:t xml:space="preserve">.В. </w:t>
      </w:r>
      <w:r w:rsidRPr="00950DDB">
        <w:rPr>
          <w:rFonts w:ascii="Times New Roman" w:hAnsi="Times New Roman" w:cs="Times New Roman"/>
          <w:bCs/>
          <w:sz w:val="28"/>
          <w:szCs w:val="28"/>
        </w:rPr>
        <w:t xml:space="preserve">Кримінально-правова характеристика </w:t>
      </w:r>
      <w:proofErr w:type="gramStart"/>
      <w:r w:rsidRPr="00950DD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50DDB">
        <w:rPr>
          <w:rFonts w:ascii="Times New Roman" w:hAnsi="Times New Roman" w:cs="Times New Roman"/>
          <w:bCs/>
          <w:sz w:val="28"/>
          <w:szCs w:val="28"/>
        </w:rPr>
        <w:t xml:space="preserve">ідміни дитини </w:t>
      </w:r>
      <w:r w:rsidRPr="00950DDB">
        <w:rPr>
          <w:rFonts w:ascii="Times New Roman" w:hAnsi="Times New Roman" w:cs="Times New Roman"/>
          <w:sz w:val="28"/>
          <w:szCs w:val="28"/>
        </w:rPr>
        <w:t xml:space="preserve">[Текст]: автореф. дис. … канд. юрид. наук: 12.00.08/ </w:t>
      </w:r>
      <w:r w:rsidRPr="00950DDB">
        <w:rPr>
          <w:rFonts w:ascii="Times New Roman" w:hAnsi="Times New Roman" w:cs="Times New Roman"/>
          <w:bCs/>
          <w:sz w:val="28"/>
          <w:szCs w:val="28"/>
        </w:rPr>
        <w:t>Є</w:t>
      </w:r>
      <w:r w:rsidRPr="00950DDB">
        <w:rPr>
          <w:rFonts w:ascii="Times New Roman" w:hAnsi="Times New Roman" w:cs="Times New Roman"/>
          <w:sz w:val="28"/>
          <w:szCs w:val="28"/>
        </w:rPr>
        <w:t>.В. Даценко. -Київ,  2015. – 20 с.</w:t>
      </w:r>
    </w:p>
    <w:p w:rsidR="00E13A4A" w:rsidRPr="00E13A4A" w:rsidRDefault="00E13A4A" w:rsidP="00895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Абулкаирова Б.Т., Бидильдаева Г.А. </w:t>
      </w:r>
      <w:r w:rsidR="00B5093A">
        <w:rPr>
          <w:rFonts w:ascii="Times New Roman" w:hAnsi="Times New Roman" w:cs="Times New Roman"/>
          <w:sz w:val="28"/>
          <w:szCs w:val="28"/>
          <w:lang w:val="kk-KZ"/>
        </w:rPr>
        <w:t>Қазақстан Р</w:t>
      </w:r>
      <w:r w:rsidR="00B5093A" w:rsidRPr="00E13A4A">
        <w:rPr>
          <w:rFonts w:ascii="Times New Roman" w:hAnsi="Times New Roman" w:cs="Times New Roman"/>
          <w:sz w:val="28"/>
          <w:szCs w:val="28"/>
          <w:lang w:val="kk-KZ"/>
        </w:rPr>
        <w:t>еспубликасында бала ауыстыру қылмысының алдын алудың кейбір мәселелері</w:t>
      </w:r>
      <w:r w:rsidR="00B5093A">
        <w:rPr>
          <w:rFonts w:ascii="Times New Roman" w:hAnsi="Times New Roman" w:cs="Times New Roman"/>
          <w:sz w:val="28"/>
          <w:szCs w:val="28"/>
          <w:lang w:val="kk-KZ"/>
        </w:rPr>
        <w:t xml:space="preserve">//әл-Фараби атындағы Қазақ Ұлттық Университеті Хабаршысы. Заң сериясы. - Алматы, </w:t>
      </w:r>
      <w:r w:rsidR="00482E6F">
        <w:rPr>
          <w:rFonts w:ascii="Times New Roman" w:hAnsi="Times New Roman" w:cs="Times New Roman"/>
          <w:sz w:val="28"/>
          <w:szCs w:val="28"/>
          <w:lang w:val="kk-KZ"/>
        </w:rPr>
        <w:t xml:space="preserve">2019. - </w:t>
      </w:r>
      <w:r w:rsidR="00B5093A">
        <w:rPr>
          <w:rFonts w:ascii="Times New Roman" w:hAnsi="Times New Roman" w:cs="Times New Roman"/>
          <w:sz w:val="28"/>
          <w:szCs w:val="28"/>
          <w:lang w:val="kk-KZ"/>
        </w:rPr>
        <w:t>№ 1 (89). – ББ. 132-140</w:t>
      </w:r>
    </w:p>
    <w:p w:rsidR="00203DF0" w:rsidRDefault="009323FE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482E6F">
        <w:rPr>
          <w:sz w:val="28"/>
          <w:szCs w:val="28"/>
          <w:lang w:val="kk-KZ"/>
        </w:rPr>
        <w:t>4</w:t>
      </w:r>
      <w:r w:rsidR="00203DF0">
        <w:rPr>
          <w:sz w:val="28"/>
          <w:szCs w:val="28"/>
          <w:lang w:val="kk-KZ"/>
        </w:rPr>
        <w:t>.</w:t>
      </w:r>
      <w:r w:rsidR="00020809">
        <w:rPr>
          <w:sz w:val="28"/>
          <w:szCs w:val="28"/>
          <w:lang w:val="kk-KZ"/>
        </w:rPr>
        <w:t xml:space="preserve"> </w:t>
      </w:r>
      <w:r w:rsidR="00A66AD9" w:rsidRPr="00482E6F">
        <w:rPr>
          <w:bCs/>
          <w:sz w:val="28"/>
          <w:szCs w:val="28"/>
          <w:lang w:val="kk-KZ"/>
        </w:rPr>
        <w:t>Даценко</w:t>
      </w:r>
      <w:r w:rsidR="0081172B" w:rsidRPr="00482E6F">
        <w:rPr>
          <w:bCs/>
          <w:sz w:val="28"/>
          <w:szCs w:val="28"/>
          <w:lang w:val="kk-KZ"/>
        </w:rPr>
        <w:t xml:space="preserve"> </w:t>
      </w:r>
      <w:r w:rsidR="00A66AD9" w:rsidRPr="00482E6F">
        <w:rPr>
          <w:bCs/>
          <w:sz w:val="28"/>
          <w:szCs w:val="28"/>
          <w:lang w:val="kk-KZ"/>
        </w:rPr>
        <w:t>Є.В.</w:t>
      </w:r>
      <w:r w:rsidR="0081172B" w:rsidRPr="00482E6F">
        <w:rPr>
          <w:bCs/>
          <w:sz w:val="28"/>
          <w:szCs w:val="28"/>
          <w:lang w:val="kk-KZ"/>
        </w:rPr>
        <w:t xml:space="preserve"> </w:t>
      </w:r>
      <w:r w:rsidR="00A66AD9" w:rsidRPr="00482E6F">
        <w:rPr>
          <w:bCs/>
          <w:sz w:val="28"/>
          <w:szCs w:val="28"/>
          <w:lang w:val="kk-KZ"/>
        </w:rPr>
        <w:t>Кримінально-правов</w:t>
      </w:r>
      <w:r w:rsidR="00E244AD" w:rsidRPr="00482E6F">
        <w:rPr>
          <w:bCs/>
          <w:sz w:val="28"/>
          <w:szCs w:val="28"/>
          <w:lang w:val="kk-KZ"/>
        </w:rPr>
        <w:t>а</w:t>
      </w:r>
      <w:r w:rsidR="0081172B" w:rsidRPr="00482E6F">
        <w:rPr>
          <w:bCs/>
          <w:sz w:val="28"/>
          <w:szCs w:val="28"/>
          <w:lang w:val="kk-KZ"/>
        </w:rPr>
        <w:t xml:space="preserve"> </w:t>
      </w:r>
      <w:r w:rsidR="00E244AD" w:rsidRPr="00482E6F">
        <w:rPr>
          <w:bCs/>
          <w:sz w:val="28"/>
          <w:szCs w:val="28"/>
          <w:lang w:val="kk-KZ"/>
        </w:rPr>
        <w:t>характеристика</w:t>
      </w:r>
      <w:r w:rsidR="0081172B" w:rsidRPr="00482E6F">
        <w:rPr>
          <w:bCs/>
          <w:sz w:val="28"/>
          <w:szCs w:val="28"/>
          <w:lang w:val="kk-KZ"/>
        </w:rPr>
        <w:t xml:space="preserve"> </w:t>
      </w:r>
      <w:r w:rsidR="00E244AD" w:rsidRPr="00482E6F">
        <w:rPr>
          <w:bCs/>
          <w:sz w:val="28"/>
          <w:szCs w:val="28"/>
          <w:lang w:val="kk-KZ"/>
        </w:rPr>
        <w:t>підміни</w:t>
      </w:r>
      <w:r w:rsidR="0081172B" w:rsidRPr="00482E6F">
        <w:rPr>
          <w:bCs/>
          <w:sz w:val="28"/>
          <w:szCs w:val="28"/>
          <w:lang w:val="kk-KZ"/>
        </w:rPr>
        <w:t xml:space="preserve"> </w:t>
      </w:r>
      <w:r w:rsidR="00E244AD" w:rsidRPr="00482E6F">
        <w:rPr>
          <w:bCs/>
          <w:sz w:val="28"/>
          <w:szCs w:val="28"/>
          <w:lang w:val="kk-KZ"/>
        </w:rPr>
        <w:t>дитини</w:t>
      </w:r>
      <w:r w:rsidR="00A66AD9" w:rsidRPr="00482E6F">
        <w:rPr>
          <w:sz w:val="28"/>
          <w:szCs w:val="28"/>
          <w:lang w:val="kk-KZ"/>
        </w:rPr>
        <w:t>: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дис.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…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канд.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юрид.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наук: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12.00.08/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bCs/>
          <w:sz w:val="28"/>
          <w:szCs w:val="28"/>
          <w:lang w:val="kk-KZ"/>
        </w:rPr>
        <w:t>Є</w:t>
      </w:r>
      <w:r w:rsidR="00A66AD9" w:rsidRPr="00482E6F">
        <w:rPr>
          <w:sz w:val="28"/>
          <w:szCs w:val="28"/>
          <w:lang w:val="kk-KZ"/>
        </w:rPr>
        <w:t>.В.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Даценко.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-</w:t>
      </w:r>
      <w:r w:rsidR="0081172B" w:rsidRPr="00482E6F">
        <w:rPr>
          <w:sz w:val="28"/>
          <w:szCs w:val="28"/>
          <w:lang w:val="kk-KZ"/>
        </w:rPr>
        <w:t xml:space="preserve"> </w:t>
      </w:r>
      <w:r w:rsidR="00A66AD9" w:rsidRPr="00482E6F">
        <w:rPr>
          <w:sz w:val="28"/>
          <w:szCs w:val="28"/>
          <w:lang w:val="kk-KZ"/>
        </w:rPr>
        <w:t>Київ</w:t>
      </w:r>
      <w:r w:rsidR="00A66AD9" w:rsidRPr="00051709">
        <w:rPr>
          <w:sz w:val="28"/>
          <w:szCs w:val="28"/>
        </w:rPr>
        <w:t>,</w:t>
      </w:r>
      <w:r w:rsidR="0081172B">
        <w:rPr>
          <w:sz w:val="28"/>
          <w:szCs w:val="28"/>
        </w:rPr>
        <w:t xml:space="preserve"> </w:t>
      </w:r>
      <w:r w:rsidR="00A66AD9" w:rsidRPr="00051709">
        <w:rPr>
          <w:sz w:val="28"/>
          <w:szCs w:val="28"/>
        </w:rPr>
        <w:t>2015.</w:t>
      </w:r>
      <w:r w:rsidR="0081172B">
        <w:rPr>
          <w:sz w:val="28"/>
          <w:szCs w:val="28"/>
        </w:rPr>
        <w:t xml:space="preserve"> </w:t>
      </w:r>
      <w:r w:rsidR="00A66AD9" w:rsidRPr="00051709">
        <w:rPr>
          <w:sz w:val="28"/>
          <w:szCs w:val="28"/>
        </w:rPr>
        <w:t>–</w:t>
      </w:r>
      <w:r w:rsidR="0081172B">
        <w:rPr>
          <w:sz w:val="28"/>
          <w:szCs w:val="28"/>
        </w:rPr>
        <w:t xml:space="preserve"> </w:t>
      </w:r>
      <w:r w:rsidR="00A66AD9" w:rsidRPr="00051709">
        <w:rPr>
          <w:sz w:val="28"/>
          <w:szCs w:val="28"/>
        </w:rPr>
        <w:t>225</w:t>
      </w:r>
      <w:r w:rsidR="0081172B">
        <w:rPr>
          <w:sz w:val="28"/>
          <w:szCs w:val="28"/>
        </w:rPr>
        <w:t xml:space="preserve"> </w:t>
      </w:r>
      <w:r w:rsidR="00A66AD9" w:rsidRPr="00051709">
        <w:rPr>
          <w:sz w:val="28"/>
          <w:szCs w:val="28"/>
        </w:rPr>
        <w:t>с.</w:t>
      </w:r>
    </w:p>
    <w:p w:rsidR="00203DF0" w:rsidRDefault="003B7101" w:rsidP="008951EB">
      <w:pPr>
        <w:pStyle w:val="info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482E6F">
        <w:rPr>
          <w:sz w:val="28"/>
          <w:szCs w:val="28"/>
          <w:lang w:val="kk-KZ"/>
        </w:rPr>
        <w:t>5</w:t>
      </w:r>
      <w:r w:rsidR="00203DF0">
        <w:rPr>
          <w:sz w:val="28"/>
          <w:szCs w:val="28"/>
          <w:lang w:val="kk-KZ"/>
        </w:rPr>
        <w:t>.</w:t>
      </w:r>
      <w:r w:rsidR="00012F8F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Скляров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С.В.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Вина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и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мотивы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преступного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поведения.</w:t>
      </w:r>
      <w:r w:rsidR="00B61B7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Изд-во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Р</w:t>
      </w:r>
      <w:r w:rsidR="00203DF0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Асланова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«Юридический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центр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Пресс»,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СПб.,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2004.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143</w:t>
      </w:r>
      <w:r w:rsidR="0081172B">
        <w:rPr>
          <w:sz w:val="28"/>
          <w:szCs w:val="28"/>
          <w:lang w:val="kk-KZ"/>
        </w:rPr>
        <w:t xml:space="preserve"> </w:t>
      </w:r>
      <w:r w:rsidR="005762F9" w:rsidRPr="00051709">
        <w:rPr>
          <w:sz w:val="28"/>
          <w:szCs w:val="28"/>
          <w:lang w:val="kk-KZ"/>
        </w:rPr>
        <w:t>с.</w:t>
      </w:r>
    </w:p>
    <w:p w:rsidR="009B2AE2" w:rsidRDefault="00AD3D74" w:rsidP="008951EB">
      <w:pPr>
        <w:pStyle w:val="info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</w:t>
      </w:r>
      <w:r w:rsidR="00482E6F">
        <w:rPr>
          <w:sz w:val="28"/>
          <w:szCs w:val="28"/>
          <w:lang w:val="kk-KZ"/>
        </w:rPr>
        <w:t>6</w:t>
      </w:r>
      <w:r w:rsidR="00203DF0">
        <w:rPr>
          <w:sz w:val="28"/>
          <w:szCs w:val="28"/>
          <w:lang w:val="kk-KZ"/>
        </w:rPr>
        <w:t>.</w:t>
      </w:r>
      <w:r w:rsidR="00E50BD1">
        <w:rPr>
          <w:sz w:val="28"/>
          <w:szCs w:val="28"/>
          <w:lang w:val="kk-KZ"/>
        </w:rPr>
        <w:t xml:space="preserve"> </w:t>
      </w:r>
      <w:r w:rsidR="00203DF0">
        <w:rPr>
          <w:sz w:val="28"/>
          <w:szCs w:val="28"/>
          <w:lang w:val="kk-KZ"/>
        </w:rPr>
        <w:t>С</w:t>
      </w:r>
      <w:r w:rsidR="005762F9" w:rsidRPr="00051709">
        <w:rPr>
          <w:bCs/>
          <w:sz w:val="28"/>
          <w:szCs w:val="28"/>
          <w:shd w:val="clear" w:color="auto" w:fill="FFFFFF"/>
        </w:rPr>
        <w:t>люсарева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Н.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Д.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Криминалистическое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обеспечение</w:t>
      </w:r>
      <w:r w:rsidR="0081172B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расследования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преступлений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против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семьи</w:t>
      </w:r>
      <w:r w:rsidR="005762F9" w:rsidRPr="00051709">
        <w:rPr>
          <w:sz w:val="28"/>
          <w:szCs w:val="28"/>
        </w:rPr>
        <w:t>:</w:t>
      </w:r>
      <w:r w:rsidR="0081172B">
        <w:rPr>
          <w:sz w:val="28"/>
          <w:szCs w:val="28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дис.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...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канд.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юрид.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наук: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12.00.12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/</w:t>
      </w:r>
      <w:r w:rsidR="0081172B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Н.Д.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bCs/>
          <w:sz w:val="28"/>
          <w:szCs w:val="28"/>
          <w:shd w:val="clear" w:color="auto" w:fill="FFFFFF"/>
        </w:rPr>
        <w:t>Слюсарева.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-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Москва,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2013.</w:t>
      </w:r>
      <w:r w:rsidR="002B07A3">
        <w:rPr>
          <w:sz w:val="28"/>
          <w:szCs w:val="28"/>
          <w:shd w:val="clear" w:color="auto" w:fill="FFFFFF"/>
          <w:lang w:val="kk-KZ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-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196</w:t>
      </w:r>
      <w:r w:rsidR="0081172B">
        <w:rPr>
          <w:sz w:val="28"/>
          <w:szCs w:val="28"/>
          <w:shd w:val="clear" w:color="auto" w:fill="FFFFFF"/>
        </w:rPr>
        <w:t xml:space="preserve"> </w:t>
      </w:r>
      <w:r w:rsidR="005762F9" w:rsidRPr="00051709">
        <w:rPr>
          <w:sz w:val="28"/>
          <w:szCs w:val="28"/>
          <w:shd w:val="clear" w:color="auto" w:fill="FFFFFF"/>
        </w:rPr>
        <w:t>с.</w:t>
      </w:r>
    </w:p>
    <w:p w:rsidR="00203DF0" w:rsidRPr="0034775D" w:rsidRDefault="00950DDB" w:rsidP="0034775D">
      <w:pPr>
        <w:pStyle w:val="info"/>
        <w:shd w:val="clear" w:color="auto" w:fill="FFFFFF"/>
        <w:tabs>
          <w:tab w:val="bar" w:pos="-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482E6F">
        <w:rPr>
          <w:sz w:val="28"/>
          <w:szCs w:val="28"/>
          <w:lang w:val="kk-KZ"/>
        </w:rPr>
        <w:t>7</w:t>
      </w:r>
      <w:r w:rsidR="00077D40">
        <w:rPr>
          <w:sz w:val="28"/>
          <w:szCs w:val="28"/>
          <w:lang w:val="kk-KZ"/>
        </w:rPr>
        <w:t xml:space="preserve">. </w:t>
      </w:r>
      <w:r w:rsidR="007F71E2" w:rsidRPr="00051709">
        <w:rPr>
          <w:sz w:val="28"/>
          <w:szCs w:val="28"/>
          <w:lang w:val="kk-KZ"/>
        </w:rPr>
        <w:t>Борчашвили</w:t>
      </w:r>
      <w:r w:rsidR="00536893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И.Ш.</w:t>
      </w:r>
      <w:r w:rsidR="00E50BD1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Уголовный</w:t>
      </w:r>
      <w:r w:rsidR="00020809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кодекс</w:t>
      </w:r>
      <w:r w:rsidR="00020809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РК:</w:t>
      </w:r>
      <w:r w:rsidR="009B2AE2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достоинство</w:t>
      </w:r>
      <w:r w:rsidR="00020809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и</w:t>
      </w:r>
      <w:r w:rsidR="00020809">
        <w:rPr>
          <w:sz w:val="28"/>
          <w:szCs w:val="28"/>
          <w:lang w:val="kk-KZ"/>
        </w:rPr>
        <w:t xml:space="preserve"> </w:t>
      </w:r>
      <w:r w:rsidR="0081172B">
        <w:rPr>
          <w:sz w:val="28"/>
          <w:szCs w:val="28"/>
          <w:lang w:val="kk-KZ"/>
        </w:rPr>
        <w:t>п</w:t>
      </w:r>
      <w:r w:rsidR="007F71E2" w:rsidRPr="00051709">
        <w:rPr>
          <w:sz w:val="28"/>
          <w:szCs w:val="28"/>
          <w:lang w:val="kk-KZ"/>
        </w:rPr>
        <w:t>ерспективы//Десять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лет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Уголовному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кодексу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и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Уголовно-исполнительному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кодексу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РК: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достижения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и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перспективы:</w:t>
      </w:r>
      <w:r w:rsidR="00020809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материалы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междунард.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Науч.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Практ.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Конференции.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Караганда,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2007.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Т.1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С.3-9;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Векленко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С.В.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Виновное</w:t>
      </w:r>
      <w:r w:rsidR="0081172B">
        <w:rPr>
          <w:sz w:val="28"/>
          <w:szCs w:val="28"/>
          <w:lang w:val="kk-KZ"/>
        </w:rPr>
        <w:t xml:space="preserve"> </w:t>
      </w:r>
      <w:r w:rsidR="007F71E2" w:rsidRPr="00051709">
        <w:rPr>
          <w:sz w:val="28"/>
          <w:szCs w:val="28"/>
          <w:lang w:val="kk-KZ"/>
        </w:rPr>
        <w:t>вменение</w:t>
      </w:r>
      <w:r w:rsidR="0081172B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в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уголовном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праве: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дис...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д-ра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юрид.наук.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–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Омск,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2003.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-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349</w:t>
      </w:r>
      <w:r w:rsidR="0081172B" w:rsidRPr="0034775D">
        <w:rPr>
          <w:sz w:val="28"/>
          <w:szCs w:val="28"/>
          <w:lang w:val="kk-KZ"/>
        </w:rPr>
        <w:t xml:space="preserve"> </w:t>
      </w:r>
      <w:r w:rsidR="007F71E2" w:rsidRPr="0034775D">
        <w:rPr>
          <w:sz w:val="28"/>
          <w:szCs w:val="28"/>
          <w:lang w:val="kk-KZ"/>
        </w:rPr>
        <w:t>с.</w:t>
      </w:r>
    </w:p>
    <w:p w:rsidR="0034775D" w:rsidRPr="0034775D" w:rsidRDefault="0034775D" w:rsidP="008951EB">
      <w:pPr>
        <w:pStyle w:val="info"/>
        <w:shd w:val="clear" w:color="auto" w:fill="FFFFFF"/>
        <w:tabs>
          <w:tab w:val="bar" w:pos="-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6B37" w:rsidRDefault="009D6B37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9D6B37" w:rsidRDefault="009D6B37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9D6B37">
        <w:rPr>
          <w:b/>
          <w:sz w:val="28"/>
          <w:szCs w:val="28"/>
          <w:lang w:val="kk-KZ"/>
        </w:rPr>
        <w:t>REFERENCES</w:t>
      </w:r>
    </w:p>
    <w:p w:rsidR="0046753B" w:rsidRPr="009D6B37" w:rsidRDefault="0046753B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E24379" w:rsidRPr="009D6B37" w:rsidRDefault="00F32E7F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D70DAB">
        <w:rPr>
          <w:sz w:val="28"/>
          <w:szCs w:val="28"/>
          <w:lang w:val="en-US"/>
        </w:rPr>
        <w:t>1</w:t>
      </w:r>
      <w:r w:rsidR="00E24379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ZHajlin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G.A.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Neimushchestvennye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otnosheniya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v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grazhdanskom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prave.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Vestnik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Instituta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zakonodatel'stva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pravovoj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informacii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RK.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Nur-sultan,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2020.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№1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(59)</w:t>
      </w:r>
      <w:r w:rsidR="0081172B">
        <w:rPr>
          <w:sz w:val="28"/>
          <w:szCs w:val="28"/>
          <w:lang w:val="kk-KZ"/>
        </w:rPr>
        <w:t xml:space="preserve"> </w:t>
      </w:r>
      <w:r w:rsidR="00E24379" w:rsidRPr="00E24379">
        <w:rPr>
          <w:sz w:val="28"/>
          <w:szCs w:val="28"/>
          <w:lang w:val="kk-KZ"/>
        </w:rPr>
        <w:t>–S.61-65</w:t>
      </w:r>
    </w:p>
    <w:p w:rsidR="009D6B37" w:rsidRPr="009D6B37" w:rsidRDefault="00B26240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26240">
        <w:rPr>
          <w:sz w:val="28"/>
          <w:szCs w:val="28"/>
          <w:lang w:val="kk-KZ"/>
        </w:rPr>
        <w:t>2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Ermolaev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A.V.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Ugolovnaya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otvetstvennost'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prestupleniya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protiv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sem'i: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problemy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zakonodatel'noj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reglamentacii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pravoprimeneniya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puti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razresheniya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avtoref.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dis.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…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kand.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nauk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12.00.08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A.V.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Ermolaev.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Krasnodar,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2009.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26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  <w:r w:rsidR="0081172B">
        <w:rPr>
          <w:sz w:val="28"/>
          <w:szCs w:val="28"/>
          <w:lang w:val="kk-KZ"/>
        </w:rPr>
        <w:t xml:space="preserve"> </w:t>
      </w:r>
    </w:p>
    <w:p w:rsidR="009D6B37" w:rsidRPr="009D6B37" w:rsidRDefault="00B26240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3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Crane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Tara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Mistaken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baby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switches: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an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analysis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of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hospital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liability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and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resulting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custody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issues.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Journal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of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Legal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Medicine.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-2000.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P.109-124</w:t>
      </w:r>
    </w:p>
    <w:p w:rsid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Ugolovnoe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pravo.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CHast'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Obshchaya.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CHast'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Osobennaya: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Uchebnik/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Pod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obshch.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red.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prof.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L.D.Gauhmana,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prof.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L.M.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Kolodkina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prof.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S.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V.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Maksimova.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—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M.: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YUrisprudenciya,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1999.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—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784</w:t>
      </w:r>
      <w:r w:rsidR="0081172B">
        <w:rPr>
          <w:sz w:val="28"/>
          <w:szCs w:val="28"/>
          <w:lang w:val="kk-KZ"/>
        </w:rPr>
        <w:t xml:space="preserve"> </w:t>
      </w:r>
      <w:r w:rsidR="00B26240" w:rsidRPr="00B26240">
        <w:rPr>
          <w:sz w:val="28"/>
          <w:szCs w:val="28"/>
          <w:lang w:val="kk-KZ"/>
        </w:rPr>
        <w:t>s.</w:t>
      </w:r>
    </w:p>
    <w:p w:rsidR="009D6B37" w:rsidRP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9D6B37" w:rsidRPr="009D6B37">
        <w:rPr>
          <w:sz w:val="28"/>
          <w:szCs w:val="28"/>
          <w:lang w:val="kk-KZ"/>
        </w:rPr>
        <w:t>.</w:t>
      </w:r>
      <w:r w:rsidR="00020809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Nauchno-prakticheskij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kommentarij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Ugolovnomu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kodeksu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Rossijskoj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Federacii.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T.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Agafonov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A.L.,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Balkarov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B.H.,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Gladyshev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YU.A.,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Golovlev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YU.V.,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dr.;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Pod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red.: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Panchenko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P.N.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Nizhnij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Novgorod: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Nomos,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1996.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624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c.</w:t>
      </w:r>
    </w:p>
    <w:p w:rsidR="009D6B37" w:rsidRP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9D6B37" w:rsidRPr="009D6B37">
        <w:rPr>
          <w:sz w:val="28"/>
          <w:szCs w:val="28"/>
          <w:lang w:val="kk-KZ"/>
        </w:rPr>
        <w:t>.</w:t>
      </w:r>
      <w:r w:rsidR="00CB4C09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Kazakova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A.V.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Konstitucionno-pravovye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osnovy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ohrany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materinstva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detstva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Respublike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Kazahstan: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dissertaciya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...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kandidata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yuridicheskih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nauk: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Almaty,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2003.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132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9D6B37" w:rsidRP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Kolmakova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O.S.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Prestupleniya,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posyagayushchie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prava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rebenka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sfere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semejnyh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otnoshenij: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dissertaciya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...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kandidata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yuridicheskih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nauk: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12.00.08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Kolmakova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Oksana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Sergeevna;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[Mesto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zashchity: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Moskva: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gos.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akad.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im.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O.E.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Kutafina].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198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9D6B37" w:rsidRP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8</w:t>
      </w:r>
      <w:r w:rsidR="009D6B37" w:rsidRPr="009D6B37">
        <w:rPr>
          <w:sz w:val="28"/>
          <w:szCs w:val="28"/>
          <w:lang w:val="kk-KZ"/>
        </w:rPr>
        <w:t>.Tupica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YA.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Ugolovno-pravovaya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ohrana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interesov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sem'i: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dissertaciya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...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kandidata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yuridicheskih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nauk: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12.00.08.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Sverdlovsk,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1982.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160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9D6B37" w:rsidRPr="009D6B37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Belova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D.A.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Pravovaya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priroda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embriona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in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vitro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//LexRussisa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(Russkij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zakon).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№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6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(151)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2019.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122-130</w:t>
      </w:r>
      <w:r w:rsidR="0081172B">
        <w:rPr>
          <w:sz w:val="28"/>
          <w:szCs w:val="28"/>
          <w:lang w:val="kk-KZ"/>
        </w:rPr>
        <w:t xml:space="preserve"> </w:t>
      </w:r>
    </w:p>
    <w:p w:rsidR="009D6B37" w:rsidRPr="009D6B37" w:rsidRDefault="009D6B37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9D6B37">
        <w:rPr>
          <w:sz w:val="28"/>
          <w:szCs w:val="28"/>
          <w:lang w:val="kk-KZ"/>
        </w:rPr>
        <w:t>1</w:t>
      </w:r>
      <w:r w:rsidR="00DE3655">
        <w:rPr>
          <w:sz w:val="28"/>
          <w:szCs w:val="28"/>
          <w:lang w:val="kk-KZ"/>
        </w:rPr>
        <w:t>0</w:t>
      </w:r>
      <w:r w:rsidRPr="009D6B37">
        <w:rPr>
          <w:sz w:val="28"/>
          <w:szCs w:val="28"/>
          <w:lang w:val="kk-KZ"/>
        </w:rPr>
        <w:t>.</w:t>
      </w:r>
      <w:r w:rsidR="00CB4C09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Zubkova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E.A.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Podmena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rebenka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//Mezhdunarodnyj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zhurnal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social'nyh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i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gumanitarnyh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nauk.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2016.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T.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6.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№1.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–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S.</w:t>
      </w:r>
      <w:r w:rsidR="0081172B">
        <w:rPr>
          <w:sz w:val="28"/>
          <w:szCs w:val="28"/>
          <w:lang w:val="kk-KZ"/>
        </w:rPr>
        <w:t xml:space="preserve"> </w:t>
      </w:r>
      <w:r w:rsidRPr="009D6B37">
        <w:rPr>
          <w:sz w:val="28"/>
          <w:szCs w:val="28"/>
          <w:lang w:val="kk-KZ"/>
        </w:rPr>
        <w:t>6-10</w:t>
      </w:r>
    </w:p>
    <w:p w:rsidR="009D6B37" w:rsidRDefault="00B26240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DE3655">
        <w:rPr>
          <w:sz w:val="28"/>
          <w:szCs w:val="28"/>
          <w:lang w:val="kk-KZ"/>
        </w:rPr>
        <w:t>1</w:t>
      </w:r>
      <w:r w:rsidR="009D6B37" w:rsidRPr="009D6B37">
        <w:rPr>
          <w:sz w:val="28"/>
          <w:szCs w:val="28"/>
          <w:lang w:val="kk-KZ"/>
        </w:rPr>
        <w:t>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AkievA.R.Ugolovnaya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otvetstvennost'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posyagatel'stva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i</w:t>
      </w:r>
      <w:r w:rsidR="001C352C">
        <w:rPr>
          <w:sz w:val="28"/>
          <w:szCs w:val="28"/>
          <w:lang w:val="kk-KZ"/>
        </w:rPr>
        <w:t>nteresy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sem'i: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dissertaciya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...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kandidata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YUridicheskih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nauk:</w:t>
      </w:r>
      <w:r w:rsidR="0081172B">
        <w:rPr>
          <w:sz w:val="28"/>
          <w:szCs w:val="28"/>
          <w:lang w:val="kk-KZ"/>
        </w:rPr>
        <w:t xml:space="preserve"> </w:t>
      </w:r>
      <w:r w:rsidR="001C352C">
        <w:rPr>
          <w:sz w:val="28"/>
          <w:szCs w:val="28"/>
          <w:lang w:val="kk-KZ"/>
        </w:rPr>
        <w:t>12.00.08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Akiev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Arbi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Ruslanovich;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[Mesto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zashchity: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FGKOUVO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Omskaya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akademiya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Ministerstva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vnutrennih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del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Rossijskoj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Federacii],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2017.-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214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F67C27" w:rsidRPr="006F3E0E" w:rsidRDefault="00482E6F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6F3E0E">
        <w:rPr>
          <w:sz w:val="28"/>
          <w:szCs w:val="28"/>
          <w:lang w:val="kk-KZ"/>
        </w:rPr>
        <w:t xml:space="preserve">12. </w:t>
      </w:r>
      <w:r w:rsidR="00F67C27" w:rsidRPr="006F3E0E">
        <w:rPr>
          <w:sz w:val="28"/>
          <w:szCs w:val="28"/>
          <w:lang w:val="kk-KZ"/>
        </w:rPr>
        <w:t>Dacenko Є.V. Krimіnal'no-pravova harakteristika pіdmіni ditini [Tekst]: avtoref. dis. … kand. yurid. nauk: 12.00.08/ Є.V. Dacenko. -Kiїv,  2015. – 20 s.</w:t>
      </w:r>
    </w:p>
    <w:p w:rsidR="006F3E0E" w:rsidRPr="006F3E0E" w:rsidRDefault="006F3E0E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Theme="minorHAnsi" w:hAnsiTheme="minorHAnsi"/>
          <w:sz w:val="30"/>
          <w:szCs w:val="30"/>
          <w:shd w:val="clear" w:color="auto" w:fill="FFFFFF"/>
          <w:lang w:val="kk-KZ"/>
        </w:rPr>
      </w:pPr>
      <w:r w:rsidRPr="006F3E0E">
        <w:rPr>
          <w:sz w:val="28"/>
          <w:szCs w:val="28"/>
          <w:shd w:val="clear" w:color="auto" w:fill="FFFFFF"/>
          <w:lang w:val="kk-KZ"/>
        </w:rPr>
        <w:t>13. Abulkairova B.T., Bidildaeva G.A. Qazaqstan Respublikasynda bala auystyru qylmysynyƞ aldyn aludyƞ keibır mäselelerı//äl-Farabi atyndağy Qazaq Ūlttyq Universitetı Habarşysy. Zaƞ seriasy. - Almaty, 2019. - № 1 (89). – BB. 132-140</w:t>
      </w:r>
      <w:r w:rsidRPr="006F3E0E">
        <w:rPr>
          <w:rFonts w:ascii="Lucida Sans" w:hAnsi="Lucida Sans"/>
          <w:sz w:val="30"/>
          <w:szCs w:val="30"/>
          <w:shd w:val="clear" w:color="auto" w:fill="FFFFFF"/>
          <w:lang w:val="kk-KZ"/>
        </w:rPr>
        <w:t xml:space="preserve"> </w:t>
      </w:r>
    </w:p>
    <w:p w:rsidR="009D6B37" w:rsidRPr="006F3E0E" w:rsidRDefault="001A7B50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6F3E0E">
        <w:rPr>
          <w:sz w:val="28"/>
          <w:szCs w:val="28"/>
          <w:lang w:val="kk-KZ"/>
        </w:rPr>
        <w:t>1</w:t>
      </w:r>
      <w:r w:rsidR="00482E6F" w:rsidRPr="006F3E0E">
        <w:rPr>
          <w:sz w:val="28"/>
          <w:szCs w:val="28"/>
          <w:lang w:val="kk-KZ"/>
        </w:rPr>
        <w:t>4</w:t>
      </w:r>
      <w:r w:rsidR="009D6B37" w:rsidRPr="006F3E0E">
        <w:rPr>
          <w:sz w:val="28"/>
          <w:szCs w:val="28"/>
          <w:lang w:val="kk-KZ"/>
        </w:rPr>
        <w:t>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Dacenko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Є.V.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Krimіnal'no-pravova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harakteristika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pіdmіni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ditini: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dis.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…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kand.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yurid.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nauk: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12.00.08/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Є.V.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Dacenko.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-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Kiїv,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2015.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–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225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s.</w:t>
      </w:r>
    </w:p>
    <w:p w:rsidR="008E21AB" w:rsidRDefault="00C95356" w:rsidP="008951EB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6F3E0E">
        <w:rPr>
          <w:sz w:val="28"/>
          <w:szCs w:val="28"/>
          <w:lang w:val="kk-KZ"/>
        </w:rPr>
        <w:t>1</w:t>
      </w:r>
      <w:r w:rsidR="00482E6F" w:rsidRPr="006F3E0E">
        <w:rPr>
          <w:sz w:val="28"/>
          <w:szCs w:val="28"/>
          <w:lang w:val="kk-KZ"/>
        </w:rPr>
        <w:t>5</w:t>
      </w:r>
      <w:r w:rsidR="009D6B37" w:rsidRPr="006F3E0E">
        <w:rPr>
          <w:sz w:val="28"/>
          <w:szCs w:val="28"/>
          <w:lang w:val="kk-KZ"/>
        </w:rPr>
        <w:t>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Sklyarov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S.V.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Vina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i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motivy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prestupnogo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povedeniya.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Izd-vo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R.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6F3E0E">
        <w:rPr>
          <w:sz w:val="28"/>
          <w:szCs w:val="28"/>
          <w:lang w:val="kk-KZ"/>
        </w:rPr>
        <w:t>Aslanova</w:t>
      </w:r>
      <w:r w:rsidR="0081172B" w:rsidRPr="006F3E0E">
        <w:rPr>
          <w:sz w:val="28"/>
          <w:szCs w:val="28"/>
          <w:lang w:val="kk-KZ"/>
        </w:rPr>
        <w:t xml:space="preserve"> </w:t>
      </w:r>
      <w:r w:rsidR="00B24D87">
        <w:rPr>
          <w:sz w:val="28"/>
          <w:szCs w:val="28"/>
          <w:lang w:val="kk-KZ"/>
        </w:rPr>
        <w:t>«Y</w:t>
      </w:r>
      <w:r w:rsidR="00B24D87">
        <w:rPr>
          <w:sz w:val="28"/>
          <w:szCs w:val="28"/>
          <w:lang w:val="en-US"/>
        </w:rPr>
        <w:t>u</w:t>
      </w:r>
      <w:r w:rsidR="009D6B37" w:rsidRPr="006F3E0E">
        <w:rPr>
          <w:sz w:val="28"/>
          <w:szCs w:val="28"/>
          <w:lang w:val="kk-KZ"/>
        </w:rPr>
        <w:t>ridicheskij</w:t>
      </w:r>
      <w:r w:rsidR="0081172B" w:rsidRPr="006F3E0E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centr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Press»,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SPb.,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2004.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143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773DF1" w:rsidRDefault="00DE3655" w:rsidP="008951EB">
      <w:pPr>
        <w:pStyle w:val="info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482E6F">
        <w:rPr>
          <w:sz w:val="28"/>
          <w:szCs w:val="28"/>
          <w:lang w:val="kk-KZ"/>
        </w:rPr>
        <w:t>6</w:t>
      </w:r>
      <w:r w:rsidR="009D6B37" w:rsidRPr="009D6B37">
        <w:rPr>
          <w:sz w:val="28"/>
          <w:szCs w:val="28"/>
          <w:lang w:val="kk-KZ"/>
        </w:rPr>
        <w:t>.</w:t>
      </w:r>
      <w:r w:rsidR="00D70DA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Slyusareva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N.D.</w:t>
      </w:r>
      <w:r w:rsidR="00B072A8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Kriminalisticheskoe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obespechenie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rassledovaniya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prestuplenij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protiv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sem'i: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dis.</w:t>
      </w:r>
      <w:r w:rsidR="008E21A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...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kand.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yurid.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nauk: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12.00.12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/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N.D.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Slyusareva.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Moskva,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2013.-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196</w:t>
      </w:r>
      <w:r w:rsidR="0081172B">
        <w:rPr>
          <w:sz w:val="28"/>
          <w:szCs w:val="28"/>
          <w:lang w:val="kk-KZ"/>
        </w:rPr>
        <w:t xml:space="preserve"> </w:t>
      </w:r>
      <w:r w:rsidR="009D6B37" w:rsidRPr="009D6B37">
        <w:rPr>
          <w:sz w:val="28"/>
          <w:szCs w:val="28"/>
          <w:lang w:val="kk-KZ"/>
        </w:rPr>
        <w:t>s.</w:t>
      </w:r>
    </w:p>
    <w:p w:rsidR="009D6B37" w:rsidRPr="008E21AB" w:rsidRDefault="00DE3655" w:rsidP="0089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82E6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73DF1" w:rsidRPr="008E21A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36E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Borchashvili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I.SH.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Ugolovnyjkodeks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RK: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dostoinstvo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perspektivy//Desyat'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let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Ugolovnomu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kodeksu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Ugolovno-ispolnitel'nomu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kodeksu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RK: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dostizheniya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perspektivy: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materialy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mezhdunard.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Nauch.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Prakt.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Konferencii.-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Karaganda,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2007.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T.1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–S.3-9;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Veklenko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S.V.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Vinovnoe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vmenenie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ugolovnom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prave:dis...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d-ra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yurid.nauk.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Omsk,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2003.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-349</w:t>
      </w:r>
      <w:r w:rsidR="0081172B" w:rsidRPr="008E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B37" w:rsidRPr="008E21AB">
        <w:rPr>
          <w:rFonts w:ascii="Times New Roman" w:hAnsi="Times New Roman" w:cs="Times New Roman"/>
          <w:sz w:val="28"/>
          <w:szCs w:val="28"/>
          <w:lang w:val="kk-KZ"/>
        </w:rPr>
        <w:t>s.</w:t>
      </w:r>
    </w:p>
    <w:sectPr w:rsidR="009D6B37" w:rsidRPr="008E21AB" w:rsidSect="008951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7" w:rsidRDefault="005112F7" w:rsidP="00DA5B70">
      <w:pPr>
        <w:spacing w:after="0" w:line="240" w:lineRule="auto"/>
      </w:pPr>
      <w:r>
        <w:separator/>
      </w:r>
    </w:p>
  </w:endnote>
  <w:endnote w:type="continuationSeparator" w:id="0">
    <w:p w:rsidR="005112F7" w:rsidRDefault="005112F7" w:rsidP="00DA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7" w:rsidRDefault="005112F7" w:rsidP="00DA5B70">
      <w:pPr>
        <w:spacing w:after="0" w:line="240" w:lineRule="auto"/>
      </w:pPr>
      <w:r>
        <w:separator/>
      </w:r>
    </w:p>
  </w:footnote>
  <w:footnote w:type="continuationSeparator" w:id="0">
    <w:p w:rsidR="005112F7" w:rsidRDefault="005112F7" w:rsidP="00DA5B70">
      <w:pPr>
        <w:spacing w:after="0" w:line="240" w:lineRule="auto"/>
      </w:pPr>
      <w:r>
        <w:continuationSeparator/>
      </w:r>
    </w:p>
  </w:footnote>
  <w:footnote w:id="1">
    <w:p w:rsidR="00CD62CB" w:rsidRDefault="00CD62CB" w:rsidP="00DA5B70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 CYR" w:hAnsi="Times New Roman CYR" w:cs="Times New Roman CYR"/>
          <w:b w:val="0"/>
          <w:color w:val="auto"/>
          <w:sz w:val="28"/>
          <w:szCs w:val="28"/>
          <w:lang w:val="kk-KZ"/>
        </w:rPr>
      </w:pPr>
      <w:r w:rsidRPr="00DA5B70">
        <w:rPr>
          <w:rStyle w:val="ae"/>
          <w:b w:val="0"/>
          <w:color w:val="auto"/>
        </w:rPr>
        <w:footnoteRef/>
      </w:r>
      <w:r w:rsidRPr="00DA5B70">
        <w:rPr>
          <w:b w:val="0"/>
          <w:color w:val="auto"/>
        </w:rPr>
        <w:t xml:space="preserve"> </w:t>
      </w:r>
      <w:r w:rsidRPr="00DA5B7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Конвенция </w:t>
      </w:r>
      <w:r w:rsidR="007B153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ООН «О</w:t>
      </w:r>
      <w:r w:rsidRPr="00DA5B7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правах ребенка</w:t>
      </w:r>
      <w:r w:rsidR="007B153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»</w:t>
      </w:r>
      <w:r w:rsidRPr="00DA5B70"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kk-KZ"/>
        </w:rPr>
        <w:t xml:space="preserve"> от 20 ноября 1989 года //</w:t>
      </w:r>
      <w:r w:rsidRPr="00DA5B70">
        <w:rPr>
          <w:rFonts w:ascii="Times New Roman CYR" w:hAnsi="Times New Roman CYR" w:cs="Times New Roman CYR"/>
          <w:b w:val="0"/>
          <w:color w:val="auto"/>
          <w:sz w:val="28"/>
          <w:szCs w:val="28"/>
          <w:lang w:val="kk-KZ"/>
        </w:rPr>
        <w:t>https://www.un.org/ru/documents/decl_conv/conventions/childcon.shtml</w:t>
      </w:r>
    </w:p>
    <w:p w:rsidR="00CD62CB" w:rsidRPr="00DA5B70" w:rsidRDefault="00CD62CB">
      <w:pPr>
        <w:pStyle w:val="ac"/>
        <w:rPr>
          <w:lang w:val="kk-KZ"/>
        </w:rPr>
      </w:pPr>
    </w:p>
  </w:footnote>
  <w:footnote w:id="2">
    <w:p w:rsidR="00CD62CB" w:rsidRPr="00A73CBD" w:rsidRDefault="00CD62CB" w:rsidP="006842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CBD">
        <w:rPr>
          <w:rStyle w:val="ae"/>
          <w:rFonts w:ascii="Times New Roman" w:hAnsi="Times New Roman" w:cs="Times New Roman"/>
          <w:sz w:val="28"/>
          <w:szCs w:val="28"/>
        </w:rPr>
        <w:footnoteRef/>
      </w:r>
      <w:r w:rsidRPr="00A73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CBD" w:rsidRPr="00A73CB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2014 жылғы 3 шiлдедегі</w:t>
      </w:r>
      <w:r w:rsidR="00A73CBD" w:rsidRPr="00260349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Кодексі //</w:t>
      </w:r>
      <w:r w:rsidR="00A73CBD" w:rsidRPr="00A73CBD">
        <w:rPr>
          <w:rFonts w:ascii="Times New Roman" w:hAnsi="Times New Roman" w:cs="Times New Roman"/>
          <w:sz w:val="28"/>
          <w:szCs w:val="28"/>
          <w:lang w:val="kk-KZ"/>
        </w:rPr>
        <w:t xml:space="preserve"> https://adilet.zan.kz/kaz/docs/K1400 000226</w:t>
      </w:r>
    </w:p>
  </w:footnote>
  <w:footnote w:id="3">
    <w:p w:rsidR="00424946" w:rsidRPr="00CE11E5" w:rsidRDefault="00424946" w:rsidP="006842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1E5">
        <w:rPr>
          <w:rStyle w:val="ae"/>
          <w:rFonts w:ascii="Times New Roman" w:hAnsi="Times New Roman" w:cs="Times New Roman"/>
          <w:sz w:val="28"/>
          <w:szCs w:val="28"/>
        </w:rPr>
        <w:footnoteRef/>
      </w:r>
      <w:r w:rsidRPr="00CE11E5">
        <w:rPr>
          <w:rFonts w:ascii="Times New Roman" w:hAnsi="Times New Roman" w:cs="Times New Roman"/>
          <w:sz w:val="28"/>
          <w:szCs w:val="28"/>
        </w:rPr>
        <w:t xml:space="preserve"> </w:t>
      </w:r>
      <w:r w:rsidR="00D54754" w:rsidRPr="00CE11E5">
        <w:rPr>
          <w:rFonts w:ascii="Times New Roman" w:hAnsi="Times New Roman" w:cs="Times New Roman"/>
          <w:sz w:val="28"/>
          <w:szCs w:val="28"/>
          <w:lang w:val="kk-KZ"/>
        </w:rPr>
        <w:t>Уголовный Кодекс Республики Армения от 18 апреля 2003 г. //</w:t>
      </w:r>
      <w:r w:rsidR="00D54754" w:rsidRPr="00CE11E5">
        <w:rPr>
          <w:rFonts w:ascii="Times New Roman" w:hAnsi="Times New Roman" w:cs="Times New Roman"/>
          <w:sz w:val="28"/>
          <w:szCs w:val="28"/>
        </w:rPr>
        <w:t xml:space="preserve"> </w:t>
      </w:r>
      <w:r w:rsidR="00D54754" w:rsidRPr="00CE11E5">
        <w:rPr>
          <w:rFonts w:ascii="Times New Roman" w:hAnsi="Times New Roman" w:cs="Times New Roman"/>
          <w:sz w:val="28"/>
          <w:szCs w:val="28"/>
          <w:lang w:val="kk-KZ"/>
        </w:rPr>
        <w:t>http://www.parliament.am/legislation.php?sel=show&amp;ID</w:t>
      </w:r>
      <w:r w:rsidR="00D54754" w:rsidRPr="00CE11E5">
        <w:rPr>
          <w:rFonts w:ascii="Times New Roman" w:hAnsi="Times New Roman" w:cs="Times New Roman"/>
          <w:sz w:val="28"/>
          <w:szCs w:val="28"/>
        </w:rPr>
        <w:t xml:space="preserve"> </w:t>
      </w:r>
      <w:r w:rsidR="00D54754" w:rsidRPr="00CE11E5">
        <w:rPr>
          <w:rFonts w:ascii="Times New Roman" w:hAnsi="Times New Roman" w:cs="Times New Roman"/>
          <w:sz w:val="28"/>
          <w:szCs w:val="28"/>
          <w:lang w:val="kk-KZ"/>
        </w:rPr>
        <w:t>=1349&amp;lang=rus</w:t>
      </w:r>
    </w:p>
  </w:footnote>
  <w:footnote w:id="4">
    <w:p w:rsidR="00CD62CB" w:rsidRDefault="00CD62CB" w:rsidP="00E21F8F">
      <w:pPr>
        <w:pStyle w:val="info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E21F8F">
        <w:rPr>
          <w:rStyle w:val="ae"/>
        </w:rPr>
        <w:footnoteRef/>
      </w:r>
      <w:r w:rsidRPr="00E21F8F">
        <w:rPr>
          <w:sz w:val="28"/>
          <w:szCs w:val="28"/>
          <w:lang w:val="kk-KZ"/>
        </w:rPr>
        <w:t>Уголовный Кодекс Армении от 18.04.2003 //http://www.parliament.am/legislation.php?sel=show&amp;ID=1349&amp;lang=rus</w:t>
      </w:r>
      <w:r w:rsidRPr="00051709">
        <w:rPr>
          <w:sz w:val="28"/>
          <w:szCs w:val="28"/>
          <w:lang w:val="kk-KZ"/>
        </w:rPr>
        <w:t xml:space="preserve"> </w:t>
      </w:r>
    </w:p>
    <w:p w:rsidR="00CD62CB" w:rsidRPr="003E6051" w:rsidRDefault="00CD62CB">
      <w:pPr>
        <w:pStyle w:val="ac"/>
        <w:rPr>
          <w:rFonts w:ascii="Times New Roman" w:hAnsi="Times New Roman" w:cs="Times New Roman"/>
          <w:lang w:val="kk-KZ"/>
        </w:rPr>
      </w:pPr>
    </w:p>
  </w:footnote>
  <w:footnote w:id="5">
    <w:p w:rsidR="005B2FA8" w:rsidRPr="005B2FA8" w:rsidRDefault="005B2FA8" w:rsidP="009A663E">
      <w:pPr>
        <w:pStyle w:val="1"/>
        <w:spacing w:before="0" w:beforeAutospacing="0" w:after="0" w:afterAutospacing="0"/>
        <w:ind w:firstLine="709"/>
        <w:jc w:val="both"/>
        <w:rPr>
          <w:lang w:val="kk-KZ"/>
        </w:rPr>
      </w:pPr>
      <w:r w:rsidRPr="004D6B4C">
        <w:rPr>
          <w:rStyle w:val="ae"/>
          <w:b w:val="0"/>
          <w:sz w:val="28"/>
          <w:szCs w:val="28"/>
        </w:rPr>
        <w:footnoteRef/>
      </w:r>
      <w:r w:rsidR="004D6B4C" w:rsidRPr="004D6B4C">
        <w:rPr>
          <w:b w:val="0"/>
          <w:spacing w:val="3"/>
          <w:sz w:val="28"/>
          <w:szCs w:val="28"/>
        </w:rPr>
        <w:t xml:space="preserve">В нижегородском роддоме перепутали малышей </w:t>
      </w:r>
      <w:r w:rsidR="004D6B4C" w:rsidRPr="004D6B4C">
        <w:rPr>
          <w:b w:val="0"/>
          <w:bCs w:val="0"/>
          <w:spacing w:val="2"/>
          <w:sz w:val="28"/>
          <w:szCs w:val="28"/>
          <w:lang w:val="kk-KZ"/>
        </w:rPr>
        <w:t>//</w:t>
      </w:r>
      <w:r w:rsidR="004D6B4C" w:rsidRPr="004D6B4C">
        <w:rPr>
          <w:b w:val="0"/>
          <w:iCs/>
          <w:sz w:val="28"/>
          <w:szCs w:val="28"/>
          <w:shd w:val="clear" w:color="auto" w:fill="FFFFFF"/>
        </w:rPr>
        <w:t xml:space="preserve"> </w:t>
      </w:r>
      <w:r w:rsidR="004D6B4C" w:rsidRPr="004D6B4C">
        <w:rPr>
          <w:rStyle w:val="extended-textfull"/>
          <w:b w:val="0"/>
          <w:bCs w:val="0"/>
          <w:sz w:val="28"/>
          <w:szCs w:val="28"/>
        </w:rPr>
        <w:t>https://rg.ru/2017/01/25/reg-pfo/v-nizhegorodskom-roddome-pereputali-malyshej.html</w:t>
      </w:r>
      <w:r w:rsidR="004D6B4C">
        <w:rPr>
          <w:rStyle w:val="extended-textfull"/>
          <w:b w:val="0"/>
          <w:bCs w:val="0"/>
          <w:sz w:val="28"/>
          <w:szCs w:val="28"/>
        </w:rPr>
        <w:t xml:space="preserve"> </w:t>
      </w:r>
    </w:p>
  </w:footnote>
  <w:footnote w:id="6">
    <w:p w:rsidR="008951EB" w:rsidRPr="003E6051" w:rsidRDefault="008951EB" w:rsidP="006842CE">
      <w:pPr>
        <w:pStyle w:val="ac"/>
        <w:ind w:firstLine="709"/>
        <w:jc w:val="both"/>
        <w:rPr>
          <w:lang w:val="kk-KZ"/>
        </w:rPr>
      </w:pPr>
      <w:r w:rsidRPr="003E6051">
        <w:rPr>
          <w:rStyle w:val="ae"/>
          <w:rFonts w:ascii="Times New Roman" w:hAnsi="Times New Roman" w:cs="Times New Roman"/>
        </w:rPr>
        <w:footnoteRef/>
      </w:r>
      <w:r w:rsidRPr="003E6051">
        <w:rPr>
          <w:rFonts w:ascii="Times New Roman" w:hAnsi="Times New Roman" w:cs="Times New Roman"/>
        </w:rPr>
        <w:t xml:space="preserve"> </w:t>
      </w:r>
      <w:r w:rsidR="003E6051" w:rsidRPr="003E6051">
        <w:rPr>
          <w:rFonts w:ascii="Times New Roman" w:hAnsi="Times New Roman" w:cs="Times New Roman"/>
          <w:bCs/>
          <w:color w:val="000000"/>
          <w:sz w:val="30"/>
          <w:szCs w:val="30"/>
        </w:rPr>
        <w:t>Уголовный кодекс Испании</w:t>
      </w:r>
      <w:r w:rsidR="003E6051">
        <w:rPr>
          <w:rFonts w:ascii="Times New Roman" w:hAnsi="Times New Roman" w:cs="Times New Roman"/>
          <w:bCs/>
          <w:color w:val="000000"/>
          <w:sz w:val="30"/>
          <w:szCs w:val="30"/>
          <w:lang w:val="kk-KZ"/>
        </w:rPr>
        <w:t xml:space="preserve"> от 23 ноября 1995 г. </w:t>
      </w:r>
      <w:r w:rsidR="003E6051" w:rsidRPr="003E6051">
        <w:rPr>
          <w:rFonts w:ascii="Times New Roman" w:hAnsi="Times New Roman" w:cs="Times New Roman"/>
          <w:bCs/>
          <w:color w:val="000000"/>
          <w:sz w:val="30"/>
          <w:szCs w:val="30"/>
          <w:lang w:val="kk-KZ"/>
        </w:rPr>
        <w:t>https://vossta.ru/ugolovnij-kodeks-ispanii.</w:t>
      </w:r>
      <w:r w:rsidR="003E6051" w:rsidRPr="003E6051">
        <w:t xml:space="preserve"> </w:t>
      </w:r>
      <w:r w:rsidR="003E6051" w:rsidRPr="003E6051">
        <w:rPr>
          <w:rFonts w:ascii="Times New Roman" w:hAnsi="Times New Roman" w:cs="Times New Roman"/>
          <w:bCs/>
          <w:color w:val="000000"/>
          <w:sz w:val="30"/>
          <w:szCs w:val="30"/>
          <w:lang w:val="kk-KZ"/>
        </w:rPr>
        <w:t>html?page=4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CF8"/>
    <w:multiLevelType w:val="hybridMultilevel"/>
    <w:tmpl w:val="E312ADDC"/>
    <w:lvl w:ilvl="0" w:tplc="3CD89CE0">
      <w:start w:val="48"/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0049"/>
    <w:multiLevelType w:val="hybridMultilevel"/>
    <w:tmpl w:val="1D8C0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435F"/>
    <w:multiLevelType w:val="hybridMultilevel"/>
    <w:tmpl w:val="FD4E3C80"/>
    <w:lvl w:ilvl="0" w:tplc="83A85818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61A1AB0"/>
    <w:multiLevelType w:val="hybridMultilevel"/>
    <w:tmpl w:val="36D84B56"/>
    <w:lvl w:ilvl="0" w:tplc="9814C6F4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0156ED8"/>
    <w:multiLevelType w:val="hybridMultilevel"/>
    <w:tmpl w:val="5C26B2F8"/>
    <w:lvl w:ilvl="0" w:tplc="763697F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53D90092"/>
    <w:multiLevelType w:val="hybridMultilevel"/>
    <w:tmpl w:val="30E412DC"/>
    <w:lvl w:ilvl="0" w:tplc="5AB68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9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BC"/>
    <w:rsid w:val="00000ABB"/>
    <w:rsid w:val="000016CF"/>
    <w:rsid w:val="00001816"/>
    <w:rsid w:val="00004198"/>
    <w:rsid w:val="000121F5"/>
    <w:rsid w:val="00012F8F"/>
    <w:rsid w:val="000130EB"/>
    <w:rsid w:val="000132E9"/>
    <w:rsid w:val="000167BB"/>
    <w:rsid w:val="000173A4"/>
    <w:rsid w:val="00020809"/>
    <w:rsid w:val="00021B4F"/>
    <w:rsid w:val="000256B4"/>
    <w:rsid w:val="00026CB4"/>
    <w:rsid w:val="000311E5"/>
    <w:rsid w:val="00032959"/>
    <w:rsid w:val="00034AD5"/>
    <w:rsid w:val="00043A58"/>
    <w:rsid w:val="00044F62"/>
    <w:rsid w:val="00046139"/>
    <w:rsid w:val="000477E5"/>
    <w:rsid w:val="00051709"/>
    <w:rsid w:val="00053604"/>
    <w:rsid w:val="0005421C"/>
    <w:rsid w:val="000552F5"/>
    <w:rsid w:val="00055C7E"/>
    <w:rsid w:val="00062ABD"/>
    <w:rsid w:val="000635DB"/>
    <w:rsid w:val="000668F9"/>
    <w:rsid w:val="00073C30"/>
    <w:rsid w:val="00073EA4"/>
    <w:rsid w:val="000742C0"/>
    <w:rsid w:val="000746E9"/>
    <w:rsid w:val="00076832"/>
    <w:rsid w:val="00077D40"/>
    <w:rsid w:val="00082EBC"/>
    <w:rsid w:val="00083971"/>
    <w:rsid w:val="00087332"/>
    <w:rsid w:val="000914A8"/>
    <w:rsid w:val="000926BB"/>
    <w:rsid w:val="000A2461"/>
    <w:rsid w:val="000A67C7"/>
    <w:rsid w:val="000B4B69"/>
    <w:rsid w:val="000C4422"/>
    <w:rsid w:val="000E0156"/>
    <w:rsid w:val="000E14CF"/>
    <w:rsid w:val="000E3B0F"/>
    <w:rsid w:val="000E7D1E"/>
    <w:rsid w:val="000F2E38"/>
    <w:rsid w:val="000F3488"/>
    <w:rsid w:val="000F75FA"/>
    <w:rsid w:val="00101084"/>
    <w:rsid w:val="0010437B"/>
    <w:rsid w:val="00105996"/>
    <w:rsid w:val="00105D99"/>
    <w:rsid w:val="00111593"/>
    <w:rsid w:val="00114AA3"/>
    <w:rsid w:val="0011660A"/>
    <w:rsid w:val="00124D75"/>
    <w:rsid w:val="00126988"/>
    <w:rsid w:val="00127B3E"/>
    <w:rsid w:val="00130938"/>
    <w:rsid w:val="0013675A"/>
    <w:rsid w:val="00136AAE"/>
    <w:rsid w:val="00136DA4"/>
    <w:rsid w:val="00141165"/>
    <w:rsid w:val="001412E4"/>
    <w:rsid w:val="00142E2F"/>
    <w:rsid w:val="001440E0"/>
    <w:rsid w:val="00144CAB"/>
    <w:rsid w:val="00146ECA"/>
    <w:rsid w:val="00150554"/>
    <w:rsid w:val="001510BB"/>
    <w:rsid w:val="001524CF"/>
    <w:rsid w:val="0016005C"/>
    <w:rsid w:val="00160702"/>
    <w:rsid w:val="0016181B"/>
    <w:rsid w:val="00163CAA"/>
    <w:rsid w:val="001647AF"/>
    <w:rsid w:val="00165C62"/>
    <w:rsid w:val="00166D0C"/>
    <w:rsid w:val="00171E85"/>
    <w:rsid w:val="00176A45"/>
    <w:rsid w:val="001773D2"/>
    <w:rsid w:val="00177AE4"/>
    <w:rsid w:val="00180BCA"/>
    <w:rsid w:val="00183CD7"/>
    <w:rsid w:val="001842E1"/>
    <w:rsid w:val="00191D71"/>
    <w:rsid w:val="00192C98"/>
    <w:rsid w:val="001945E1"/>
    <w:rsid w:val="00194B05"/>
    <w:rsid w:val="0019568C"/>
    <w:rsid w:val="001959A2"/>
    <w:rsid w:val="00196C1C"/>
    <w:rsid w:val="00197038"/>
    <w:rsid w:val="001A283B"/>
    <w:rsid w:val="001A6F47"/>
    <w:rsid w:val="001A7B50"/>
    <w:rsid w:val="001B1B83"/>
    <w:rsid w:val="001B5EB4"/>
    <w:rsid w:val="001C352C"/>
    <w:rsid w:val="001C3E6C"/>
    <w:rsid w:val="001C464B"/>
    <w:rsid w:val="001C5739"/>
    <w:rsid w:val="001C710F"/>
    <w:rsid w:val="001C7F24"/>
    <w:rsid w:val="001E01B2"/>
    <w:rsid w:val="001E0790"/>
    <w:rsid w:val="001E414C"/>
    <w:rsid w:val="001E79DB"/>
    <w:rsid w:val="001F28BD"/>
    <w:rsid w:val="001F6372"/>
    <w:rsid w:val="0020285A"/>
    <w:rsid w:val="00203DF0"/>
    <w:rsid w:val="00204AF3"/>
    <w:rsid w:val="00211E67"/>
    <w:rsid w:val="00215C29"/>
    <w:rsid w:val="002176E5"/>
    <w:rsid w:val="00220316"/>
    <w:rsid w:val="00223622"/>
    <w:rsid w:val="00224B83"/>
    <w:rsid w:val="00224CAF"/>
    <w:rsid w:val="0022752E"/>
    <w:rsid w:val="00231104"/>
    <w:rsid w:val="002343D6"/>
    <w:rsid w:val="00234AB2"/>
    <w:rsid w:val="00240703"/>
    <w:rsid w:val="00240F97"/>
    <w:rsid w:val="00243026"/>
    <w:rsid w:val="00253B14"/>
    <w:rsid w:val="00253CD2"/>
    <w:rsid w:val="00254435"/>
    <w:rsid w:val="0025793C"/>
    <w:rsid w:val="00260349"/>
    <w:rsid w:val="00262DCE"/>
    <w:rsid w:val="002644EB"/>
    <w:rsid w:val="0027034F"/>
    <w:rsid w:val="0027375C"/>
    <w:rsid w:val="00274385"/>
    <w:rsid w:val="00274CA6"/>
    <w:rsid w:val="00277148"/>
    <w:rsid w:val="002840D2"/>
    <w:rsid w:val="002859BE"/>
    <w:rsid w:val="00290C81"/>
    <w:rsid w:val="0029387B"/>
    <w:rsid w:val="002944AC"/>
    <w:rsid w:val="002A1C3A"/>
    <w:rsid w:val="002A3289"/>
    <w:rsid w:val="002A4ECB"/>
    <w:rsid w:val="002B05C2"/>
    <w:rsid w:val="002B07A3"/>
    <w:rsid w:val="002B235A"/>
    <w:rsid w:val="002B25B5"/>
    <w:rsid w:val="002C247B"/>
    <w:rsid w:val="002C5525"/>
    <w:rsid w:val="002C7A1B"/>
    <w:rsid w:val="002D09B3"/>
    <w:rsid w:val="002D0A0C"/>
    <w:rsid w:val="002D25A6"/>
    <w:rsid w:val="002D7594"/>
    <w:rsid w:val="002E0588"/>
    <w:rsid w:val="002E21D3"/>
    <w:rsid w:val="002E35A0"/>
    <w:rsid w:val="002E3C83"/>
    <w:rsid w:val="002E3E06"/>
    <w:rsid w:val="002E749E"/>
    <w:rsid w:val="002E76BF"/>
    <w:rsid w:val="002F4F62"/>
    <w:rsid w:val="002F59F5"/>
    <w:rsid w:val="002F60DE"/>
    <w:rsid w:val="003026A4"/>
    <w:rsid w:val="00303AAA"/>
    <w:rsid w:val="00304967"/>
    <w:rsid w:val="0030611C"/>
    <w:rsid w:val="00306730"/>
    <w:rsid w:val="0031161F"/>
    <w:rsid w:val="00313463"/>
    <w:rsid w:val="003145DC"/>
    <w:rsid w:val="00324586"/>
    <w:rsid w:val="00327EF9"/>
    <w:rsid w:val="00331E5C"/>
    <w:rsid w:val="00335BF6"/>
    <w:rsid w:val="0033764E"/>
    <w:rsid w:val="00345615"/>
    <w:rsid w:val="00345B37"/>
    <w:rsid w:val="003476A2"/>
    <w:rsid w:val="0034775D"/>
    <w:rsid w:val="00350A63"/>
    <w:rsid w:val="00352343"/>
    <w:rsid w:val="00354060"/>
    <w:rsid w:val="00361138"/>
    <w:rsid w:val="0036115C"/>
    <w:rsid w:val="00362FF0"/>
    <w:rsid w:val="00363FE1"/>
    <w:rsid w:val="00375368"/>
    <w:rsid w:val="003831CC"/>
    <w:rsid w:val="003838F7"/>
    <w:rsid w:val="00384855"/>
    <w:rsid w:val="0038529A"/>
    <w:rsid w:val="003861BC"/>
    <w:rsid w:val="00387607"/>
    <w:rsid w:val="0038783E"/>
    <w:rsid w:val="003910DB"/>
    <w:rsid w:val="0039367A"/>
    <w:rsid w:val="00394CDE"/>
    <w:rsid w:val="0039685A"/>
    <w:rsid w:val="00397F6F"/>
    <w:rsid w:val="003A3EC3"/>
    <w:rsid w:val="003A562F"/>
    <w:rsid w:val="003A649C"/>
    <w:rsid w:val="003B05A8"/>
    <w:rsid w:val="003B607A"/>
    <w:rsid w:val="003B6900"/>
    <w:rsid w:val="003B7101"/>
    <w:rsid w:val="003B7872"/>
    <w:rsid w:val="003C0403"/>
    <w:rsid w:val="003C097C"/>
    <w:rsid w:val="003C3C6B"/>
    <w:rsid w:val="003C407C"/>
    <w:rsid w:val="003C5403"/>
    <w:rsid w:val="003C7CBF"/>
    <w:rsid w:val="003D2C14"/>
    <w:rsid w:val="003E34A3"/>
    <w:rsid w:val="003E54D6"/>
    <w:rsid w:val="003E6051"/>
    <w:rsid w:val="003E70C6"/>
    <w:rsid w:val="003F0174"/>
    <w:rsid w:val="003F438D"/>
    <w:rsid w:val="003F444C"/>
    <w:rsid w:val="003F45C4"/>
    <w:rsid w:val="004012FB"/>
    <w:rsid w:val="00401405"/>
    <w:rsid w:val="0040788A"/>
    <w:rsid w:val="00407D6B"/>
    <w:rsid w:val="004108F2"/>
    <w:rsid w:val="00411516"/>
    <w:rsid w:val="004149B6"/>
    <w:rsid w:val="0041792A"/>
    <w:rsid w:val="00421B96"/>
    <w:rsid w:val="00424946"/>
    <w:rsid w:val="00425D0F"/>
    <w:rsid w:val="00427CC0"/>
    <w:rsid w:val="004341A5"/>
    <w:rsid w:val="00434ABF"/>
    <w:rsid w:val="0043715D"/>
    <w:rsid w:val="004418B5"/>
    <w:rsid w:val="004433CF"/>
    <w:rsid w:val="0044433C"/>
    <w:rsid w:val="00445249"/>
    <w:rsid w:val="00446735"/>
    <w:rsid w:val="004525E6"/>
    <w:rsid w:val="00456403"/>
    <w:rsid w:val="00461988"/>
    <w:rsid w:val="0046254F"/>
    <w:rsid w:val="00463568"/>
    <w:rsid w:val="00464C62"/>
    <w:rsid w:val="00465DA4"/>
    <w:rsid w:val="0046753B"/>
    <w:rsid w:val="00467D71"/>
    <w:rsid w:val="00471631"/>
    <w:rsid w:val="004720C6"/>
    <w:rsid w:val="00476411"/>
    <w:rsid w:val="00476506"/>
    <w:rsid w:val="004771E0"/>
    <w:rsid w:val="00482E6F"/>
    <w:rsid w:val="00483F64"/>
    <w:rsid w:val="00484035"/>
    <w:rsid w:val="00485597"/>
    <w:rsid w:val="004855AC"/>
    <w:rsid w:val="004875CF"/>
    <w:rsid w:val="004956F1"/>
    <w:rsid w:val="00496CDF"/>
    <w:rsid w:val="004A37B0"/>
    <w:rsid w:val="004A6734"/>
    <w:rsid w:val="004A7EC4"/>
    <w:rsid w:val="004B0323"/>
    <w:rsid w:val="004B51C6"/>
    <w:rsid w:val="004B6F83"/>
    <w:rsid w:val="004C0E39"/>
    <w:rsid w:val="004C3630"/>
    <w:rsid w:val="004C39A1"/>
    <w:rsid w:val="004C3E67"/>
    <w:rsid w:val="004D0EC4"/>
    <w:rsid w:val="004D6B4C"/>
    <w:rsid w:val="004E1E1D"/>
    <w:rsid w:val="004E4344"/>
    <w:rsid w:val="004E4C33"/>
    <w:rsid w:val="004F18D0"/>
    <w:rsid w:val="00500038"/>
    <w:rsid w:val="00504508"/>
    <w:rsid w:val="00504651"/>
    <w:rsid w:val="00510947"/>
    <w:rsid w:val="005112F7"/>
    <w:rsid w:val="00512B03"/>
    <w:rsid w:val="00513006"/>
    <w:rsid w:val="00517BD1"/>
    <w:rsid w:val="00521707"/>
    <w:rsid w:val="00521D78"/>
    <w:rsid w:val="00522393"/>
    <w:rsid w:val="00522628"/>
    <w:rsid w:val="00522E03"/>
    <w:rsid w:val="00523238"/>
    <w:rsid w:val="00523C6E"/>
    <w:rsid w:val="0052779A"/>
    <w:rsid w:val="00530107"/>
    <w:rsid w:val="00536893"/>
    <w:rsid w:val="00536A3C"/>
    <w:rsid w:val="00537F4B"/>
    <w:rsid w:val="00540FF1"/>
    <w:rsid w:val="00554651"/>
    <w:rsid w:val="0055620C"/>
    <w:rsid w:val="00557045"/>
    <w:rsid w:val="005601E9"/>
    <w:rsid w:val="005651A9"/>
    <w:rsid w:val="005657D1"/>
    <w:rsid w:val="00570C64"/>
    <w:rsid w:val="00574650"/>
    <w:rsid w:val="005762F9"/>
    <w:rsid w:val="00577C71"/>
    <w:rsid w:val="005812AF"/>
    <w:rsid w:val="00581EB3"/>
    <w:rsid w:val="00585027"/>
    <w:rsid w:val="00586950"/>
    <w:rsid w:val="005906BE"/>
    <w:rsid w:val="00590BBC"/>
    <w:rsid w:val="005945E0"/>
    <w:rsid w:val="00594B24"/>
    <w:rsid w:val="00596251"/>
    <w:rsid w:val="00597721"/>
    <w:rsid w:val="00597DB6"/>
    <w:rsid w:val="005A0820"/>
    <w:rsid w:val="005A19B0"/>
    <w:rsid w:val="005A1DAF"/>
    <w:rsid w:val="005A2D9C"/>
    <w:rsid w:val="005A422A"/>
    <w:rsid w:val="005A6959"/>
    <w:rsid w:val="005A7CB6"/>
    <w:rsid w:val="005B1AF1"/>
    <w:rsid w:val="005B2EF2"/>
    <w:rsid w:val="005B2FA8"/>
    <w:rsid w:val="005B4616"/>
    <w:rsid w:val="005B541A"/>
    <w:rsid w:val="005C0990"/>
    <w:rsid w:val="005C17D4"/>
    <w:rsid w:val="005C1C8C"/>
    <w:rsid w:val="005C4EFE"/>
    <w:rsid w:val="005D0F42"/>
    <w:rsid w:val="005D0F9E"/>
    <w:rsid w:val="005D1FF0"/>
    <w:rsid w:val="005D223C"/>
    <w:rsid w:val="005D3335"/>
    <w:rsid w:val="005D4DBC"/>
    <w:rsid w:val="005D6638"/>
    <w:rsid w:val="005E1551"/>
    <w:rsid w:val="005E74A6"/>
    <w:rsid w:val="005E7750"/>
    <w:rsid w:val="005E7C7B"/>
    <w:rsid w:val="005F205B"/>
    <w:rsid w:val="005F5721"/>
    <w:rsid w:val="006005B4"/>
    <w:rsid w:val="00600D61"/>
    <w:rsid w:val="006033B6"/>
    <w:rsid w:val="00610CD4"/>
    <w:rsid w:val="00612ABC"/>
    <w:rsid w:val="00613FE8"/>
    <w:rsid w:val="00615B79"/>
    <w:rsid w:val="00615E90"/>
    <w:rsid w:val="006176E6"/>
    <w:rsid w:val="00620FBB"/>
    <w:rsid w:val="006213F6"/>
    <w:rsid w:val="00621B16"/>
    <w:rsid w:val="00621F57"/>
    <w:rsid w:val="00625DE9"/>
    <w:rsid w:val="00630F36"/>
    <w:rsid w:val="006355CF"/>
    <w:rsid w:val="006421FA"/>
    <w:rsid w:val="0064704F"/>
    <w:rsid w:val="00651F1B"/>
    <w:rsid w:val="00656003"/>
    <w:rsid w:val="00663FFB"/>
    <w:rsid w:val="006654FD"/>
    <w:rsid w:val="00670308"/>
    <w:rsid w:val="00673796"/>
    <w:rsid w:val="00673B7E"/>
    <w:rsid w:val="00680921"/>
    <w:rsid w:val="00681510"/>
    <w:rsid w:val="00682AB1"/>
    <w:rsid w:val="00683DC5"/>
    <w:rsid w:val="006842CE"/>
    <w:rsid w:val="0068432C"/>
    <w:rsid w:val="00686825"/>
    <w:rsid w:val="006879D9"/>
    <w:rsid w:val="00690148"/>
    <w:rsid w:val="00692090"/>
    <w:rsid w:val="00695F5F"/>
    <w:rsid w:val="006B0CB2"/>
    <w:rsid w:val="006B0E4D"/>
    <w:rsid w:val="006B29CF"/>
    <w:rsid w:val="006B2B4A"/>
    <w:rsid w:val="006B3E8F"/>
    <w:rsid w:val="006B7BC4"/>
    <w:rsid w:val="006C142C"/>
    <w:rsid w:val="006C69A9"/>
    <w:rsid w:val="006C78AE"/>
    <w:rsid w:val="006D6694"/>
    <w:rsid w:val="006D73D1"/>
    <w:rsid w:val="006D7861"/>
    <w:rsid w:val="006E00FC"/>
    <w:rsid w:val="006E04F5"/>
    <w:rsid w:val="006E2402"/>
    <w:rsid w:val="006E3368"/>
    <w:rsid w:val="006E72B7"/>
    <w:rsid w:val="006E74CF"/>
    <w:rsid w:val="006F0150"/>
    <w:rsid w:val="006F3BBE"/>
    <w:rsid w:val="006F3E0E"/>
    <w:rsid w:val="006F6250"/>
    <w:rsid w:val="00712038"/>
    <w:rsid w:val="0071316D"/>
    <w:rsid w:val="007152F2"/>
    <w:rsid w:val="00720567"/>
    <w:rsid w:val="0072143F"/>
    <w:rsid w:val="007233BD"/>
    <w:rsid w:val="00726EB1"/>
    <w:rsid w:val="00732953"/>
    <w:rsid w:val="0073720E"/>
    <w:rsid w:val="00744407"/>
    <w:rsid w:val="00746246"/>
    <w:rsid w:val="007504FA"/>
    <w:rsid w:val="007513C9"/>
    <w:rsid w:val="0075783D"/>
    <w:rsid w:val="00761653"/>
    <w:rsid w:val="00767F71"/>
    <w:rsid w:val="0077176E"/>
    <w:rsid w:val="00773DF1"/>
    <w:rsid w:val="007752BC"/>
    <w:rsid w:val="0077739C"/>
    <w:rsid w:val="00777E75"/>
    <w:rsid w:val="00780B8E"/>
    <w:rsid w:val="00781056"/>
    <w:rsid w:val="007811B7"/>
    <w:rsid w:val="00781662"/>
    <w:rsid w:val="00782243"/>
    <w:rsid w:val="00785925"/>
    <w:rsid w:val="007A11B7"/>
    <w:rsid w:val="007A5BAB"/>
    <w:rsid w:val="007A5BBA"/>
    <w:rsid w:val="007A7276"/>
    <w:rsid w:val="007A79AF"/>
    <w:rsid w:val="007B0EA0"/>
    <w:rsid w:val="007B1538"/>
    <w:rsid w:val="007B27A6"/>
    <w:rsid w:val="007B347E"/>
    <w:rsid w:val="007B4DAB"/>
    <w:rsid w:val="007B7B33"/>
    <w:rsid w:val="007C2923"/>
    <w:rsid w:val="007C5E9A"/>
    <w:rsid w:val="007C7B82"/>
    <w:rsid w:val="007D1E50"/>
    <w:rsid w:val="007D61CC"/>
    <w:rsid w:val="007E1F7D"/>
    <w:rsid w:val="007E4E4F"/>
    <w:rsid w:val="007F0CEF"/>
    <w:rsid w:val="007F0F74"/>
    <w:rsid w:val="007F6406"/>
    <w:rsid w:val="007F65DE"/>
    <w:rsid w:val="007F71E2"/>
    <w:rsid w:val="008003BE"/>
    <w:rsid w:val="0080243D"/>
    <w:rsid w:val="008057F8"/>
    <w:rsid w:val="0081096B"/>
    <w:rsid w:val="0081172B"/>
    <w:rsid w:val="0081173B"/>
    <w:rsid w:val="00813043"/>
    <w:rsid w:val="008145BF"/>
    <w:rsid w:val="00815E29"/>
    <w:rsid w:val="008177AC"/>
    <w:rsid w:val="0082758A"/>
    <w:rsid w:val="00827CB3"/>
    <w:rsid w:val="00830137"/>
    <w:rsid w:val="008303EF"/>
    <w:rsid w:val="008310F6"/>
    <w:rsid w:val="008338E6"/>
    <w:rsid w:val="00834F7C"/>
    <w:rsid w:val="00834FD1"/>
    <w:rsid w:val="00835DEB"/>
    <w:rsid w:val="00841542"/>
    <w:rsid w:val="00842BF6"/>
    <w:rsid w:val="00851E63"/>
    <w:rsid w:val="00854F03"/>
    <w:rsid w:val="008550AA"/>
    <w:rsid w:val="00856886"/>
    <w:rsid w:val="0086081E"/>
    <w:rsid w:val="008618D5"/>
    <w:rsid w:val="008625E9"/>
    <w:rsid w:val="00863614"/>
    <w:rsid w:val="0086725F"/>
    <w:rsid w:val="008708C2"/>
    <w:rsid w:val="00870C42"/>
    <w:rsid w:val="00871CA2"/>
    <w:rsid w:val="00872431"/>
    <w:rsid w:val="00873A92"/>
    <w:rsid w:val="00876232"/>
    <w:rsid w:val="00882419"/>
    <w:rsid w:val="00883876"/>
    <w:rsid w:val="008930F2"/>
    <w:rsid w:val="00893D68"/>
    <w:rsid w:val="008951EB"/>
    <w:rsid w:val="008957A2"/>
    <w:rsid w:val="0089719A"/>
    <w:rsid w:val="008A2134"/>
    <w:rsid w:val="008A6B60"/>
    <w:rsid w:val="008B35A1"/>
    <w:rsid w:val="008B5890"/>
    <w:rsid w:val="008B6BD8"/>
    <w:rsid w:val="008C1DA0"/>
    <w:rsid w:val="008C62B3"/>
    <w:rsid w:val="008C73E6"/>
    <w:rsid w:val="008D327C"/>
    <w:rsid w:val="008E02C0"/>
    <w:rsid w:val="008E0E1F"/>
    <w:rsid w:val="008E21AB"/>
    <w:rsid w:val="008E7623"/>
    <w:rsid w:val="008F1539"/>
    <w:rsid w:val="008F5FFF"/>
    <w:rsid w:val="008F6299"/>
    <w:rsid w:val="008F6DF2"/>
    <w:rsid w:val="009010E1"/>
    <w:rsid w:val="00913F84"/>
    <w:rsid w:val="00915D78"/>
    <w:rsid w:val="0092124F"/>
    <w:rsid w:val="009242F3"/>
    <w:rsid w:val="00931086"/>
    <w:rsid w:val="009323FE"/>
    <w:rsid w:val="00943530"/>
    <w:rsid w:val="009438E4"/>
    <w:rsid w:val="00944BC4"/>
    <w:rsid w:val="009460CE"/>
    <w:rsid w:val="00950DDB"/>
    <w:rsid w:val="009553EE"/>
    <w:rsid w:val="00960ADB"/>
    <w:rsid w:val="0096170A"/>
    <w:rsid w:val="00962FF9"/>
    <w:rsid w:val="009633A8"/>
    <w:rsid w:val="009640F4"/>
    <w:rsid w:val="00965A24"/>
    <w:rsid w:val="00966D2B"/>
    <w:rsid w:val="00967C50"/>
    <w:rsid w:val="00970C4C"/>
    <w:rsid w:val="009710D9"/>
    <w:rsid w:val="0097227F"/>
    <w:rsid w:val="00976273"/>
    <w:rsid w:val="0097690A"/>
    <w:rsid w:val="009776E9"/>
    <w:rsid w:val="00977749"/>
    <w:rsid w:val="00980A3A"/>
    <w:rsid w:val="00981335"/>
    <w:rsid w:val="00982E47"/>
    <w:rsid w:val="00983883"/>
    <w:rsid w:val="00985F4F"/>
    <w:rsid w:val="00992C25"/>
    <w:rsid w:val="009A367F"/>
    <w:rsid w:val="009A4698"/>
    <w:rsid w:val="009A5B74"/>
    <w:rsid w:val="009A663E"/>
    <w:rsid w:val="009A7ED2"/>
    <w:rsid w:val="009B1B4A"/>
    <w:rsid w:val="009B242B"/>
    <w:rsid w:val="009B2A7B"/>
    <w:rsid w:val="009B2AE2"/>
    <w:rsid w:val="009B3581"/>
    <w:rsid w:val="009B3A56"/>
    <w:rsid w:val="009C0F1B"/>
    <w:rsid w:val="009C539E"/>
    <w:rsid w:val="009C55FA"/>
    <w:rsid w:val="009C6386"/>
    <w:rsid w:val="009C68D0"/>
    <w:rsid w:val="009D12E1"/>
    <w:rsid w:val="009D18D5"/>
    <w:rsid w:val="009D282D"/>
    <w:rsid w:val="009D2C0E"/>
    <w:rsid w:val="009D3B98"/>
    <w:rsid w:val="009D6B37"/>
    <w:rsid w:val="009D701C"/>
    <w:rsid w:val="009E427E"/>
    <w:rsid w:val="009E638C"/>
    <w:rsid w:val="009E6BE3"/>
    <w:rsid w:val="009E77B8"/>
    <w:rsid w:val="009F18FE"/>
    <w:rsid w:val="00A029B2"/>
    <w:rsid w:val="00A050C6"/>
    <w:rsid w:val="00A05BFC"/>
    <w:rsid w:val="00A06D44"/>
    <w:rsid w:val="00A07118"/>
    <w:rsid w:val="00A1200F"/>
    <w:rsid w:val="00A120FF"/>
    <w:rsid w:val="00A14AFC"/>
    <w:rsid w:val="00A16324"/>
    <w:rsid w:val="00A223D5"/>
    <w:rsid w:val="00A23D7C"/>
    <w:rsid w:val="00A26E10"/>
    <w:rsid w:val="00A27A68"/>
    <w:rsid w:val="00A30819"/>
    <w:rsid w:val="00A34D00"/>
    <w:rsid w:val="00A3681A"/>
    <w:rsid w:val="00A37765"/>
    <w:rsid w:val="00A425B1"/>
    <w:rsid w:val="00A4461C"/>
    <w:rsid w:val="00A47138"/>
    <w:rsid w:val="00A47219"/>
    <w:rsid w:val="00A52FF8"/>
    <w:rsid w:val="00A563AC"/>
    <w:rsid w:val="00A62765"/>
    <w:rsid w:val="00A65E50"/>
    <w:rsid w:val="00A66AD9"/>
    <w:rsid w:val="00A73CBD"/>
    <w:rsid w:val="00A77418"/>
    <w:rsid w:val="00A80FBF"/>
    <w:rsid w:val="00A82F80"/>
    <w:rsid w:val="00A85C9B"/>
    <w:rsid w:val="00A86167"/>
    <w:rsid w:val="00A93142"/>
    <w:rsid w:val="00AA0A0D"/>
    <w:rsid w:val="00AA6584"/>
    <w:rsid w:val="00AA6842"/>
    <w:rsid w:val="00AA6FA9"/>
    <w:rsid w:val="00AC2A49"/>
    <w:rsid w:val="00AC324C"/>
    <w:rsid w:val="00AC6CF4"/>
    <w:rsid w:val="00AC70F5"/>
    <w:rsid w:val="00AD3D74"/>
    <w:rsid w:val="00AD488D"/>
    <w:rsid w:val="00AE621E"/>
    <w:rsid w:val="00AE6F49"/>
    <w:rsid w:val="00AF110D"/>
    <w:rsid w:val="00AF3162"/>
    <w:rsid w:val="00B056D2"/>
    <w:rsid w:val="00B071B3"/>
    <w:rsid w:val="00B072A8"/>
    <w:rsid w:val="00B10386"/>
    <w:rsid w:val="00B114A5"/>
    <w:rsid w:val="00B1166A"/>
    <w:rsid w:val="00B131AC"/>
    <w:rsid w:val="00B14A13"/>
    <w:rsid w:val="00B1791E"/>
    <w:rsid w:val="00B238C1"/>
    <w:rsid w:val="00B24D87"/>
    <w:rsid w:val="00B258E9"/>
    <w:rsid w:val="00B26240"/>
    <w:rsid w:val="00B300C0"/>
    <w:rsid w:val="00B3072C"/>
    <w:rsid w:val="00B368B9"/>
    <w:rsid w:val="00B42208"/>
    <w:rsid w:val="00B43587"/>
    <w:rsid w:val="00B5093A"/>
    <w:rsid w:val="00B50B11"/>
    <w:rsid w:val="00B51DD3"/>
    <w:rsid w:val="00B57A59"/>
    <w:rsid w:val="00B60D68"/>
    <w:rsid w:val="00B61B7B"/>
    <w:rsid w:val="00B62D2B"/>
    <w:rsid w:val="00B6573D"/>
    <w:rsid w:val="00B66ECC"/>
    <w:rsid w:val="00B74716"/>
    <w:rsid w:val="00B763FC"/>
    <w:rsid w:val="00B769CF"/>
    <w:rsid w:val="00B77D07"/>
    <w:rsid w:val="00B805BD"/>
    <w:rsid w:val="00B81AB0"/>
    <w:rsid w:val="00B81FF7"/>
    <w:rsid w:val="00B87812"/>
    <w:rsid w:val="00B90764"/>
    <w:rsid w:val="00BA0032"/>
    <w:rsid w:val="00BA7300"/>
    <w:rsid w:val="00BB37D0"/>
    <w:rsid w:val="00BB3A19"/>
    <w:rsid w:val="00BB6670"/>
    <w:rsid w:val="00BC1B09"/>
    <w:rsid w:val="00BC40C0"/>
    <w:rsid w:val="00BD0B06"/>
    <w:rsid w:val="00BE0589"/>
    <w:rsid w:val="00BE29B3"/>
    <w:rsid w:val="00BE4B58"/>
    <w:rsid w:val="00BE57BC"/>
    <w:rsid w:val="00BE6C6F"/>
    <w:rsid w:val="00BE7CF5"/>
    <w:rsid w:val="00BF0815"/>
    <w:rsid w:val="00BF164A"/>
    <w:rsid w:val="00BF1A10"/>
    <w:rsid w:val="00BF657C"/>
    <w:rsid w:val="00BF676D"/>
    <w:rsid w:val="00C03BE5"/>
    <w:rsid w:val="00C0481E"/>
    <w:rsid w:val="00C0548B"/>
    <w:rsid w:val="00C05833"/>
    <w:rsid w:val="00C13A49"/>
    <w:rsid w:val="00C143D9"/>
    <w:rsid w:val="00C16BA0"/>
    <w:rsid w:val="00C23F3C"/>
    <w:rsid w:val="00C24872"/>
    <w:rsid w:val="00C25D4A"/>
    <w:rsid w:val="00C31032"/>
    <w:rsid w:val="00C31294"/>
    <w:rsid w:val="00C31750"/>
    <w:rsid w:val="00C35DE4"/>
    <w:rsid w:val="00C37A25"/>
    <w:rsid w:val="00C40050"/>
    <w:rsid w:val="00C435E7"/>
    <w:rsid w:val="00C444D6"/>
    <w:rsid w:val="00C50335"/>
    <w:rsid w:val="00C514B9"/>
    <w:rsid w:val="00C52210"/>
    <w:rsid w:val="00C53B3F"/>
    <w:rsid w:val="00C6060D"/>
    <w:rsid w:val="00C6156C"/>
    <w:rsid w:val="00C6272C"/>
    <w:rsid w:val="00C637C2"/>
    <w:rsid w:val="00C668F6"/>
    <w:rsid w:val="00C677C3"/>
    <w:rsid w:val="00C76447"/>
    <w:rsid w:val="00C76C12"/>
    <w:rsid w:val="00C7752D"/>
    <w:rsid w:val="00C80520"/>
    <w:rsid w:val="00C80A27"/>
    <w:rsid w:val="00C81C45"/>
    <w:rsid w:val="00C84509"/>
    <w:rsid w:val="00C84A69"/>
    <w:rsid w:val="00C851E8"/>
    <w:rsid w:val="00C92B2F"/>
    <w:rsid w:val="00C934D1"/>
    <w:rsid w:val="00C95356"/>
    <w:rsid w:val="00C96686"/>
    <w:rsid w:val="00C97500"/>
    <w:rsid w:val="00C97514"/>
    <w:rsid w:val="00C9783F"/>
    <w:rsid w:val="00CA2F26"/>
    <w:rsid w:val="00CA69E9"/>
    <w:rsid w:val="00CB2856"/>
    <w:rsid w:val="00CB4C09"/>
    <w:rsid w:val="00CC1727"/>
    <w:rsid w:val="00CD3DFA"/>
    <w:rsid w:val="00CD577E"/>
    <w:rsid w:val="00CD62CB"/>
    <w:rsid w:val="00CD7D0D"/>
    <w:rsid w:val="00CE0CD1"/>
    <w:rsid w:val="00CE11E5"/>
    <w:rsid w:val="00CE1B54"/>
    <w:rsid w:val="00CE6A05"/>
    <w:rsid w:val="00CF14BB"/>
    <w:rsid w:val="00CF325E"/>
    <w:rsid w:val="00CF73D5"/>
    <w:rsid w:val="00D003E4"/>
    <w:rsid w:val="00D010C4"/>
    <w:rsid w:val="00D06568"/>
    <w:rsid w:val="00D07A7B"/>
    <w:rsid w:val="00D12523"/>
    <w:rsid w:val="00D14980"/>
    <w:rsid w:val="00D15C16"/>
    <w:rsid w:val="00D1664B"/>
    <w:rsid w:val="00D169A5"/>
    <w:rsid w:val="00D21D8D"/>
    <w:rsid w:val="00D261D4"/>
    <w:rsid w:val="00D321C9"/>
    <w:rsid w:val="00D32677"/>
    <w:rsid w:val="00D327A3"/>
    <w:rsid w:val="00D36EF5"/>
    <w:rsid w:val="00D41839"/>
    <w:rsid w:val="00D44DD2"/>
    <w:rsid w:val="00D5020D"/>
    <w:rsid w:val="00D51842"/>
    <w:rsid w:val="00D54174"/>
    <w:rsid w:val="00D54754"/>
    <w:rsid w:val="00D55E68"/>
    <w:rsid w:val="00D608EC"/>
    <w:rsid w:val="00D6243D"/>
    <w:rsid w:val="00D63E6A"/>
    <w:rsid w:val="00D64FE2"/>
    <w:rsid w:val="00D6748D"/>
    <w:rsid w:val="00D6771C"/>
    <w:rsid w:val="00D7009B"/>
    <w:rsid w:val="00D709B6"/>
    <w:rsid w:val="00D70DAB"/>
    <w:rsid w:val="00D71B7B"/>
    <w:rsid w:val="00D74F7C"/>
    <w:rsid w:val="00D85965"/>
    <w:rsid w:val="00D93F04"/>
    <w:rsid w:val="00D93FFD"/>
    <w:rsid w:val="00D96D3E"/>
    <w:rsid w:val="00DA1EE6"/>
    <w:rsid w:val="00DA317B"/>
    <w:rsid w:val="00DA5B70"/>
    <w:rsid w:val="00DB5175"/>
    <w:rsid w:val="00DB5532"/>
    <w:rsid w:val="00DC1AD5"/>
    <w:rsid w:val="00DC37BF"/>
    <w:rsid w:val="00DC6ED0"/>
    <w:rsid w:val="00DD14A2"/>
    <w:rsid w:val="00DD676C"/>
    <w:rsid w:val="00DD7BCB"/>
    <w:rsid w:val="00DE056D"/>
    <w:rsid w:val="00DE1B21"/>
    <w:rsid w:val="00DE1D9B"/>
    <w:rsid w:val="00DE3132"/>
    <w:rsid w:val="00DE3655"/>
    <w:rsid w:val="00DE3674"/>
    <w:rsid w:val="00DE5CC3"/>
    <w:rsid w:val="00DE5FCC"/>
    <w:rsid w:val="00DE7FCC"/>
    <w:rsid w:val="00DF53A7"/>
    <w:rsid w:val="00DF7F23"/>
    <w:rsid w:val="00E059E6"/>
    <w:rsid w:val="00E0789A"/>
    <w:rsid w:val="00E101C5"/>
    <w:rsid w:val="00E116B2"/>
    <w:rsid w:val="00E11B39"/>
    <w:rsid w:val="00E13A4A"/>
    <w:rsid w:val="00E16879"/>
    <w:rsid w:val="00E17242"/>
    <w:rsid w:val="00E21F8F"/>
    <w:rsid w:val="00E235EE"/>
    <w:rsid w:val="00E24379"/>
    <w:rsid w:val="00E244AD"/>
    <w:rsid w:val="00E256E4"/>
    <w:rsid w:val="00E25964"/>
    <w:rsid w:val="00E27210"/>
    <w:rsid w:val="00E273DC"/>
    <w:rsid w:val="00E27AFE"/>
    <w:rsid w:val="00E32424"/>
    <w:rsid w:val="00E3252E"/>
    <w:rsid w:val="00E36B8B"/>
    <w:rsid w:val="00E371D9"/>
    <w:rsid w:val="00E42D1F"/>
    <w:rsid w:val="00E44970"/>
    <w:rsid w:val="00E44F1D"/>
    <w:rsid w:val="00E50BD1"/>
    <w:rsid w:val="00E544F9"/>
    <w:rsid w:val="00E5451E"/>
    <w:rsid w:val="00E560A0"/>
    <w:rsid w:val="00E56D77"/>
    <w:rsid w:val="00E56FB9"/>
    <w:rsid w:val="00E60996"/>
    <w:rsid w:val="00E62415"/>
    <w:rsid w:val="00E647C6"/>
    <w:rsid w:val="00E71FAA"/>
    <w:rsid w:val="00E7358C"/>
    <w:rsid w:val="00E73E73"/>
    <w:rsid w:val="00E77D8D"/>
    <w:rsid w:val="00E77F79"/>
    <w:rsid w:val="00E838EE"/>
    <w:rsid w:val="00E83B28"/>
    <w:rsid w:val="00E8702E"/>
    <w:rsid w:val="00E9054F"/>
    <w:rsid w:val="00E9514B"/>
    <w:rsid w:val="00E96176"/>
    <w:rsid w:val="00E963EB"/>
    <w:rsid w:val="00EA1E27"/>
    <w:rsid w:val="00EA204F"/>
    <w:rsid w:val="00EA21FB"/>
    <w:rsid w:val="00EA223A"/>
    <w:rsid w:val="00EA2F0B"/>
    <w:rsid w:val="00EA4A13"/>
    <w:rsid w:val="00EA51C8"/>
    <w:rsid w:val="00EA7027"/>
    <w:rsid w:val="00EA75CF"/>
    <w:rsid w:val="00EB2ECD"/>
    <w:rsid w:val="00EB2FDC"/>
    <w:rsid w:val="00EB4087"/>
    <w:rsid w:val="00EB4A5F"/>
    <w:rsid w:val="00EB6D00"/>
    <w:rsid w:val="00EC0903"/>
    <w:rsid w:val="00EC28DF"/>
    <w:rsid w:val="00EC6515"/>
    <w:rsid w:val="00ED03E2"/>
    <w:rsid w:val="00ED3602"/>
    <w:rsid w:val="00ED4F0E"/>
    <w:rsid w:val="00EE3F6C"/>
    <w:rsid w:val="00EE53ED"/>
    <w:rsid w:val="00EF1387"/>
    <w:rsid w:val="00EF2DBD"/>
    <w:rsid w:val="00EF3854"/>
    <w:rsid w:val="00F033DE"/>
    <w:rsid w:val="00F05B40"/>
    <w:rsid w:val="00F0638D"/>
    <w:rsid w:val="00F116A1"/>
    <w:rsid w:val="00F17E71"/>
    <w:rsid w:val="00F218BC"/>
    <w:rsid w:val="00F21E15"/>
    <w:rsid w:val="00F2398D"/>
    <w:rsid w:val="00F23D70"/>
    <w:rsid w:val="00F241BF"/>
    <w:rsid w:val="00F2644F"/>
    <w:rsid w:val="00F26938"/>
    <w:rsid w:val="00F31782"/>
    <w:rsid w:val="00F32E7F"/>
    <w:rsid w:val="00F345D8"/>
    <w:rsid w:val="00F34BBE"/>
    <w:rsid w:val="00F34F96"/>
    <w:rsid w:val="00F35247"/>
    <w:rsid w:val="00F42DCB"/>
    <w:rsid w:val="00F45262"/>
    <w:rsid w:val="00F567BD"/>
    <w:rsid w:val="00F57158"/>
    <w:rsid w:val="00F607C0"/>
    <w:rsid w:val="00F64FD9"/>
    <w:rsid w:val="00F661A0"/>
    <w:rsid w:val="00F66206"/>
    <w:rsid w:val="00F67C27"/>
    <w:rsid w:val="00F718AD"/>
    <w:rsid w:val="00F71A08"/>
    <w:rsid w:val="00F71CD5"/>
    <w:rsid w:val="00F724C8"/>
    <w:rsid w:val="00F7576D"/>
    <w:rsid w:val="00F81C6D"/>
    <w:rsid w:val="00F837DE"/>
    <w:rsid w:val="00F91198"/>
    <w:rsid w:val="00F93802"/>
    <w:rsid w:val="00F93B91"/>
    <w:rsid w:val="00F9582E"/>
    <w:rsid w:val="00F9693B"/>
    <w:rsid w:val="00F9749E"/>
    <w:rsid w:val="00FA17AC"/>
    <w:rsid w:val="00FA38A8"/>
    <w:rsid w:val="00FB4F38"/>
    <w:rsid w:val="00FC0B69"/>
    <w:rsid w:val="00FC2979"/>
    <w:rsid w:val="00FC630F"/>
    <w:rsid w:val="00FC6D01"/>
    <w:rsid w:val="00FC7117"/>
    <w:rsid w:val="00FC79BA"/>
    <w:rsid w:val="00FC7D1D"/>
    <w:rsid w:val="00FC7FF6"/>
    <w:rsid w:val="00FD19BE"/>
    <w:rsid w:val="00FD50B9"/>
    <w:rsid w:val="00FE02D3"/>
    <w:rsid w:val="00FE12F6"/>
    <w:rsid w:val="00FE1981"/>
    <w:rsid w:val="00FE2546"/>
    <w:rsid w:val="00FE6AA9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5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9"/>
    <w:pPr>
      <w:ind w:left="720"/>
      <w:contextualSpacing/>
    </w:pPr>
  </w:style>
  <w:style w:type="character" w:customStyle="1" w:styleId="st">
    <w:name w:val="st"/>
    <w:basedOn w:val="a0"/>
    <w:rsid w:val="00537F4B"/>
  </w:style>
  <w:style w:type="character" w:styleId="a4">
    <w:name w:val="Strong"/>
    <w:basedOn w:val="a0"/>
    <w:uiPriority w:val="22"/>
    <w:qFormat/>
    <w:rsid w:val="005045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5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4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4341A5"/>
  </w:style>
  <w:style w:type="character" w:styleId="a7">
    <w:name w:val="Hyperlink"/>
    <w:basedOn w:val="a0"/>
    <w:uiPriority w:val="99"/>
    <w:unhideWhenUsed/>
    <w:rsid w:val="004341A5"/>
    <w:rPr>
      <w:color w:val="0000FF"/>
      <w:u w:val="single"/>
    </w:rPr>
  </w:style>
  <w:style w:type="paragraph" w:customStyle="1" w:styleId="author">
    <w:name w:val="author"/>
    <w:basedOn w:val="a"/>
    <w:rsid w:val="0043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F93802"/>
  </w:style>
  <w:style w:type="character" w:customStyle="1" w:styleId="word">
    <w:name w:val="word"/>
    <w:basedOn w:val="a0"/>
    <w:rsid w:val="00F93802"/>
  </w:style>
  <w:style w:type="character" w:customStyle="1" w:styleId="extended-textfull">
    <w:name w:val="extended-text__full"/>
    <w:basedOn w:val="a0"/>
    <w:rsid w:val="000746E9"/>
  </w:style>
  <w:style w:type="character" w:customStyle="1" w:styleId="32pt">
    <w:name w:val="Основной текст (3) + Интервал 2 pt"/>
    <w:basedOn w:val="a0"/>
    <w:rsid w:val="00074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F5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5F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A5B7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5B7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5B7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A5B7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A5B7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A5B70"/>
    <w:rPr>
      <w:vertAlign w:val="superscript"/>
    </w:rPr>
  </w:style>
  <w:style w:type="character" w:customStyle="1" w:styleId="jlqj4b">
    <w:name w:val="jlqj4b"/>
    <w:basedOn w:val="a0"/>
    <w:rsid w:val="00062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5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9"/>
    <w:pPr>
      <w:ind w:left="720"/>
      <w:contextualSpacing/>
    </w:pPr>
  </w:style>
  <w:style w:type="character" w:customStyle="1" w:styleId="st">
    <w:name w:val="st"/>
    <w:basedOn w:val="a0"/>
    <w:rsid w:val="00537F4B"/>
  </w:style>
  <w:style w:type="character" w:styleId="a4">
    <w:name w:val="Strong"/>
    <w:basedOn w:val="a0"/>
    <w:uiPriority w:val="22"/>
    <w:qFormat/>
    <w:rsid w:val="005045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5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4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4341A5"/>
  </w:style>
  <w:style w:type="character" w:styleId="a7">
    <w:name w:val="Hyperlink"/>
    <w:basedOn w:val="a0"/>
    <w:uiPriority w:val="99"/>
    <w:unhideWhenUsed/>
    <w:rsid w:val="004341A5"/>
    <w:rPr>
      <w:color w:val="0000FF"/>
      <w:u w:val="single"/>
    </w:rPr>
  </w:style>
  <w:style w:type="paragraph" w:customStyle="1" w:styleId="author">
    <w:name w:val="author"/>
    <w:basedOn w:val="a"/>
    <w:rsid w:val="0043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F93802"/>
  </w:style>
  <w:style w:type="character" w:customStyle="1" w:styleId="word">
    <w:name w:val="word"/>
    <w:basedOn w:val="a0"/>
    <w:rsid w:val="00F93802"/>
  </w:style>
  <w:style w:type="character" w:customStyle="1" w:styleId="extended-textfull">
    <w:name w:val="extended-text__full"/>
    <w:basedOn w:val="a0"/>
    <w:rsid w:val="000746E9"/>
  </w:style>
  <w:style w:type="character" w:customStyle="1" w:styleId="32pt">
    <w:name w:val="Основной текст (3) + Интервал 2 pt"/>
    <w:basedOn w:val="a0"/>
    <w:rsid w:val="00074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F5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5F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A5B7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5B7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5B7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A5B7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A5B7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A5B70"/>
    <w:rPr>
      <w:vertAlign w:val="superscript"/>
    </w:rPr>
  </w:style>
  <w:style w:type="character" w:customStyle="1" w:styleId="jlqj4b">
    <w:name w:val="jlqj4b"/>
    <w:basedOn w:val="a0"/>
    <w:rsid w:val="000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A7E9-C25A-4C8A-9342-673A1F5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5692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</dc:creator>
  <cp:lastModifiedBy>iz</cp:lastModifiedBy>
  <cp:revision>13</cp:revision>
  <cp:lastPrinted>2018-10-22T03:53:00Z</cp:lastPrinted>
  <dcterms:created xsi:type="dcterms:W3CDTF">2021-04-02T10:09:00Z</dcterms:created>
  <dcterms:modified xsi:type="dcterms:W3CDTF">2021-06-08T08:19:00Z</dcterms:modified>
</cp:coreProperties>
</file>