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FDEF3" w14:textId="4BBAC59A" w:rsidR="006A0370" w:rsidRPr="008B0DDE" w:rsidRDefault="006A0370" w:rsidP="006A0370">
      <w:pPr>
        <w:tabs>
          <w:tab w:val="left" w:pos="993"/>
        </w:tabs>
        <w:spacing w:after="0" w:line="240" w:lineRule="auto"/>
        <w:ind w:firstLine="709"/>
        <w:rPr>
          <w:rFonts w:ascii="Times New Roman" w:hAnsi="Times New Roman" w:cs="Times New Roman"/>
          <w:b/>
          <w:sz w:val="28"/>
          <w:szCs w:val="28"/>
          <w:lang w:val="kk-KZ"/>
        </w:rPr>
      </w:pPr>
      <w:r w:rsidRPr="008B0DDE">
        <w:rPr>
          <w:rFonts w:ascii="Times New Roman" w:hAnsi="Times New Roman" w:cs="Times New Roman"/>
          <w:b/>
          <w:sz w:val="28"/>
          <w:szCs w:val="28"/>
          <w:lang w:val="kk-KZ"/>
        </w:rPr>
        <w:t xml:space="preserve">ӘОК </w:t>
      </w:r>
      <w:r w:rsidR="0081432B" w:rsidRPr="008B0DDE">
        <w:rPr>
          <w:rFonts w:ascii="Times New Roman" w:hAnsi="Times New Roman" w:cs="Times New Roman"/>
          <w:b/>
          <w:sz w:val="28"/>
          <w:szCs w:val="28"/>
          <w:lang w:val="kk-KZ"/>
        </w:rPr>
        <w:t>349.2</w:t>
      </w:r>
    </w:p>
    <w:p w14:paraId="13CF5CA5" w14:textId="77777777" w:rsidR="006A0370" w:rsidRPr="008B0DDE" w:rsidRDefault="006A0370" w:rsidP="006A0370">
      <w:pPr>
        <w:tabs>
          <w:tab w:val="left" w:pos="993"/>
        </w:tabs>
        <w:spacing w:after="0" w:line="240" w:lineRule="auto"/>
        <w:ind w:firstLine="709"/>
        <w:rPr>
          <w:rFonts w:ascii="Times New Roman" w:hAnsi="Times New Roman" w:cs="Times New Roman"/>
          <w:b/>
          <w:sz w:val="28"/>
          <w:szCs w:val="28"/>
          <w:lang w:val="kk-KZ"/>
        </w:rPr>
      </w:pPr>
    </w:p>
    <w:p w14:paraId="0FF1C129" w14:textId="5EABFB77" w:rsidR="000A57AC" w:rsidRPr="008B0DDE" w:rsidRDefault="006A0370" w:rsidP="000A57AC">
      <w:pPr>
        <w:tabs>
          <w:tab w:val="left" w:pos="993"/>
        </w:tabs>
        <w:spacing w:after="0" w:line="240" w:lineRule="auto"/>
        <w:ind w:firstLine="709"/>
        <w:jc w:val="center"/>
        <w:rPr>
          <w:rFonts w:ascii="Times New Roman" w:hAnsi="Times New Roman" w:cs="Times New Roman"/>
          <w:b/>
          <w:sz w:val="28"/>
          <w:szCs w:val="28"/>
          <w:lang w:val="kk-KZ"/>
        </w:rPr>
      </w:pPr>
      <w:r w:rsidRPr="008B0DDE">
        <w:rPr>
          <w:rFonts w:ascii="Times New Roman" w:hAnsi="Times New Roman" w:cs="Times New Roman"/>
          <w:b/>
          <w:sz w:val="28"/>
          <w:szCs w:val="28"/>
          <w:lang w:val="kk-KZ"/>
        </w:rPr>
        <w:t xml:space="preserve">КЕЛІСУ КОМИССИЯСЫ ЕҢБЕК ДАУЛАРЫН ШЕШУДІҢ СОТТАН ТЫС </w:t>
      </w:r>
      <w:r w:rsidR="00A45167" w:rsidRPr="008B0DDE">
        <w:rPr>
          <w:rFonts w:ascii="Times New Roman" w:hAnsi="Times New Roman" w:cs="Times New Roman"/>
          <w:b/>
          <w:sz w:val="28"/>
          <w:szCs w:val="28"/>
          <w:lang w:val="kk-KZ"/>
        </w:rPr>
        <w:t>ТӘСІЛІ</w:t>
      </w:r>
      <w:r w:rsidRPr="008B0DDE">
        <w:rPr>
          <w:rFonts w:ascii="Times New Roman" w:hAnsi="Times New Roman" w:cs="Times New Roman"/>
          <w:b/>
          <w:sz w:val="28"/>
          <w:szCs w:val="28"/>
          <w:lang w:val="kk-KZ"/>
        </w:rPr>
        <w:t xml:space="preserve"> РЕТІНДЕ</w:t>
      </w:r>
    </w:p>
    <w:p w14:paraId="42C6C19B" w14:textId="77777777" w:rsidR="007156AC" w:rsidRPr="008B0DDE" w:rsidRDefault="007156AC" w:rsidP="00F2529D">
      <w:pPr>
        <w:spacing w:after="0" w:line="240" w:lineRule="auto"/>
        <w:ind w:firstLine="709"/>
        <w:rPr>
          <w:rFonts w:ascii="Times New Roman" w:hAnsi="Times New Roman" w:cs="Times New Roman"/>
          <w:b/>
          <w:bCs/>
          <w:sz w:val="28"/>
          <w:szCs w:val="28"/>
          <w:lang w:val="kk-KZ"/>
        </w:rPr>
      </w:pPr>
    </w:p>
    <w:p w14:paraId="174B44C3" w14:textId="54437D35" w:rsidR="00471A8C" w:rsidRPr="008B0DDE" w:rsidRDefault="00471A8C" w:rsidP="00F2529D">
      <w:pPr>
        <w:spacing w:after="0" w:line="240" w:lineRule="auto"/>
        <w:ind w:firstLine="709"/>
        <w:rPr>
          <w:rFonts w:ascii="Times New Roman" w:hAnsi="Times New Roman" w:cs="Times New Roman"/>
          <w:b/>
          <w:bCs/>
          <w:sz w:val="28"/>
          <w:szCs w:val="28"/>
          <w:lang w:val="kk-KZ"/>
        </w:rPr>
      </w:pPr>
      <w:r w:rsidRPr="008B0DDE">
        <w:rPr>
          <w:rFonts w:ascii="Times New Roman" w:hAnsi="Times New Roman" w:cs="Times New Roman"/>
          <w:b/>
          <w:bCs/>
          <w:sz w:val="28"/>
          <w:szCs w:val="28"/>
          <w:lang w:val="kk-KZ"/>
        </w:rPr>
        <w:t>Б</w:t>
      </w:r>
      <w:r w:rsidR="00B87834" w:rsidRPr="008B0DDE">
        <w:rPr>
          <w:rFonts w:ascii="Times New Roman" w:hAnsi="Times New Roman" w:cs="Times New Roman"/>
          <w:b/>
          <w:bCs/>
          <w:sz w:val="28"/>
          <w:szCs w:val="28"/>
          <w:lang w:val="kk-KZ"/>
        </w:rPr>
        <w:t>ахытбек Абдигалимович</w:t>
      </w:r>
      <w:r w:rsidR="005B235B">
        <w:rPr>
          <w:rFonts w:ascii="Times New Roman" w:hAnsi="Times New Roman" w:cs="Times New Roman"/>
          <w:b/>
          <w:bCs/>
          <w:sz w:val="28"/>
          <w:szCs w:val="28"/>
          <w:lang w:val="kk-KZ"/>
        </w:rPr>
        <w:t xml:space="preserve"> </w:t>
      </w:r>
      <w:r w:rsidR="005B235B" w:rsidRPr="008B0DDE">
        <w:rPr>
          <w:rFonts w:ascii="Times New Roman" w:hAnsi="Times New Roman" w:cs="Times New Roman"/>
          <w:b/>
          <w:bCs/>
          <w:sz w:val="28"/>
          <w:szCs w:val="28"/>
          <w:lang w:val="kk-KZ"/>
        </w:rPr>
        <w:t>Шайзадаев</w:t>
      </w:r>
    </w:p>
    <w:p w14:paraId="00C367ED" w14:textId="2DDF70FC" w:rsidR="00471A8C" w:rsidRPr="008B0DDE" w:rsidRDefault="00471A8C" w:rsidP="00F2529D">
      <w:pPr>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Қарағанды қаласы Қазыбек би ауданының №2 аудандық соты</w:t>
      </w:r>
      <w:r w:rsidR="00A03769" w:rsidRPr="008B0DDE">
        <w:rPr>
          <w:rFonts w:ascii="Times New Roman" w:hAnsi="Times New Roman" w:cs="Times New Roman"/>
          <w:bCs/>
          <w:sz w:val="28"/>
          <w:szCs w:val="28"/>
          <w:lang w:val="kk-KZ"/>
        </w:rPr>
        <w:t xml:space="preserve">ның судьясы; құқықтану магистры; </w:t>
      </w:r>
      <w:r w:rsidR="00F2529D" w:rsidRPr="008B0DDE">
        <w:rPr>
          <w:rFonts w:ascii="Times New Roman" w:hAnsi="Times New Roman" w:cs="Times New Roman"/>
          <w:bCs/>
          <w:sz w:val="28"/>
          <w:szCs w:val="28"/>
          <w:lang w:val="kk-KZ"/>
        </w:rPr>
        <w:t>Қарағанды қ., Қазақстан Республикасы; e</w:t>
      </w:r>
      <w:r w:rsidR="005501EE" w:rsidRPr="008B0DDE">
        <w:rPr>
          <w:rFonts w:ascii="Times New Roman" w:hAnsi="Times New Roman" w:cs="Times New Roman"/>
          <w:bCs/>
          <w:sz w:val="28"/>
          <w:szCs w:val="28"/>
          <w:lang w:val="kk-KZ"/>
        </w:rPr>
        <w:t>-</w:t>
      </w:r>
      <w:r w:rsidR="00F2529D" w:rsidRPr="008B0DDE">
        <w:rPr>
          <w:rFonts w:ascii="Times New Roman" w:hAnsi="Times New Roman" w:cs="Times New Roman"/>
          <w:bCs/>
          <w:sz w:val="28"/>
          <w:szCs w:val="28"/>
          <w:lang w:val="kk-KZ"/>
        </w:rPr>
        <w:t>mail:</w:t>
      </w:r>
      <w:r w:rsidR="007B12FF" w:rsidRPr="008B0DDE">
        <w:rPr>
          <w:rFonts w:ascii="Times New Roman" w:hAnsi="Times New Roman" w:cs="Times New Roman"/>
          <w:bCs/>
          <w:sz w:val="28"/>
          <w:szCs w:val="28"/>
          <w:lang w:val="kk-KZ"/>
        </w:rPr>
        <w:t xml:space="preserve"> </w:t>
      </w:r>
      <w:hyperlink r:id="rId9" w:history="1">
        <w:r w:rsidR="008F0C2C" w:rsidRPr="008B0DDE">
          <w:rPr>
            <w:rStyle w:val="a4"/>
            <w:rFonts w:ascii="Times New Roman" w:hAnsi="Times New Roman" w:cs="Times New Roman"/>
            <w:bCs/>
            <w:color w:val="auto"/>
            <w:sz w:val="28"/>
            <w:szCs w:val="28"/>
            <w:lang w:val="kk-KZ"/>
          </w:rPr>
          <w:t>721-5136@sud.kz</w:t>
        </w:r>
      </w:hyperlink>
    </w:p>
    <w:p w14:paraId="6376B23B" w14:textId="442DC493" w:rsidR="00471A8C" w:rsidRPr="008B0DDE" w:rsidRDefault="00471A8C" w:rsidP="00F2529D">
      <w:pPr>
        <w:spacing w:after="0" w:line="240" w:lineRule="auto"/>
        <w:ind w:firstLine="709"/>
        <w:rPr>
          <w:rFonts w:ascii="Times New Roman" w:hAnsi="Times New Roman" w:cs="Times New Roman"/>
          <w:b/>
          <w:bCs/>
          <w:sz w:val="28"/>
          <w:szCs w:val="28"/>
          <w:lang w:val="kk-KZ"/>
        </w:rPr>
      </w:pPr>
      <w:r w:rsidRPr="008B0DDE">
        <w:rPr>
          <w:rFonts w:ascii="Times New Roman" w:hAnsi="Times New Roman" w:cs="Times New Roman"/>
          <w:b/>
          <w:bCs/>
          <w:sz w:val="28"/>
          <w:szCs w:val="28"/>
          <w:lang w:val="kk-KZ"/>
        </w:rPr>
        <w:t>С</w:t>
      </w:r>
      <w:r w:rsidR="00B87834" w:rsidRPr="008B0DDE">
        <w:rPr>
          <w:rFonts w:ascii="Times New Roman" w:hAnsi="Times New Roman" w:cs="Times New Roman"/>
          <w:b/>
          <w:bCs/>
          <w:sz w:val="28"/>
          <w:szCs w:val="28"/>
          <w:lang w:val="kk-KZ"/>
        </w:rPr>
        <w:t>агынгуль Избасаровна</w:t>
      </w:r>
      <w:r w:rsidR="005B235B">
        <w:rPr>
          <w:rFonts w:ascii="Times New Roman" w:hAnsi="Times New Roman" w:cs="Times New Roman"/>
          <w:b/>
          <w:bCs/>
          <w:sz w:val="28"/>
          <w:szCs w:val="28"/>
          <w:lang w:val="kk-KZ"/>
        </w:rPr>
        <w:t xml:space="preserve"> </w:t>
      </w:r>
      <w:r w:rsidR="005B235B" w:rsidRPr="008B0DDE">
        <w:rPr>
          <w:rFonts w:ascii="Times New Roman" w:hAnsi="Times New Roman" w:cs="Times New Roman"/>
          <w:b/>
          <w:bCs/>
          <w:sz w:val="28"/>
          <w:szCs w:val="28"/>
          <w:lang w:val="kk-KZ"/>
        </w:rPr>
        <w:t>Копжасарова</w:t>
      </w:r>
    </w:p>
    <w:p w14:paraId="0CAF8711" w14:textId="6FFE4824" w:rsidR="00471A8C" w:rsidRPr="008B0DDE" w:rsidRDefault="00F2529D" w:rsidP="00F2529D">
      <w:pPr>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«B</w:t>
      </w:r>
      <w:r w:rsidR="007E7CD9" w:rsidRPr="008B0DDE">
        <w:rPr>
          <w:rFonts w:ascii="Times New Roman" w:hAnsi="Times New Roman" w:cs="Times New Roman"/>
          <w:bCs/>
          <w:sz w:val="28"/>
          <w:szCs w:val="28"/>
          <w:lang w:val="kk-KZ"/>
        </w:rPr>
        <w:t>olashaq</w:t>
      </w:r>
      <w:r w:rsidRPr="008B0DDE">
        <w:rPr>
          <w:rFonts w:ascii="Times New Roman" w:hAnsi="Times New Roman" w:cs="Times New Roman"/>
          <w:bCs/>
          <w:sz w:val="28"/>
          <w:szCs w:val="28"/>
          <w:lang w:val="kk-KZ"/>
        </w:rPr>
        <w:t xml:space="preserve">» </w:t>
      </w:r>
      <w:r w:rsidR="00E87DBB" w:rsidRPr="008B0DDE">
        <w:rPr>
          <w:rFonts w:ascii="Times New Roman" w:hAnsi="Times New Roman" w:cs="Times New Roman"/>
          <w:bCs/>
          <w:sz w:val="28"/>
          <w:szCs w:val="28"/>
          <w:lang w:val="kk-KZ"/>
        </w:rPr>
        <w:t>А</w:t>
      </w:r>
      <w:r w:rsidRPr="008B0DDE">
        <w:rPr>
          <w:rFonts w:ascii="Times New Roman" w:hAnsi="Times New Roman" w:cs="Times New Roman"/>
          <w:bCs/>
          <w:sz w:val="28"/>
          <w:szCs w:val="28"/>
          <w:lang w:val="kk-KZ"/>
        </w:rPr>
        <w:t>кадемиясының «</w:t>
      </w:r>
      <w:r w:rsidR="00471A8C" w:rsidRPr="008B0DDE">
        <w:rPr>
          <w:rFonts w:ascii="Times New Roman" w:hAnsi="Times New Roman" w:cs="Times New Roman"/>
          <w:bCs/>
          <w:sz w:val="28"/>
          <w:szCs w:val="28"/>
          <w:lang w:val="kk-KZ"/>
        </w:rPr>
        <w:t>Заң пәндері</w:t>
      </w:r>
      <w:r w:rsidRPr="008B0DDE">
        <w:rPr>
          <w:rFonts w:ascii="Times New Roman" w:hAnsi="Times New Roman" w:cs="Times New Roman"/>
          <w:bCs/>
          <w:sz w:val="28"/>
          <w:szCs w:val="28"/>
          <w:lang w:val="kk-KZ"/>
        </w:rPr>
        <w:t>»</w:t>
      </w:r>
      <w:r w:rsidR="00471A8C" w:rsidRPr="008B0DDE">
        <w:rPr>
          <w:rFonts w:ascii="Times New Roman" w:hAnsi="Times New Roman" w:cs="Times New Roman"/>
          <w:bCs/>
          <w:sz w:val="28"/>
          <w:szCs w:val="28"/>
          <w:lang w:val="kk-KZ"/>
        </w:rPr>
        <w:t xml:space="preserve"> </w:t>
      </w:r>
      <w:r w:rsidRPr="008B0DDE">
        <w:rPr>
          <w:rFonts w:ascii="Times New Roman" w:hAnsi="Times New Roman" w:cs="Times New Roman"/>
          <w:bCs/>
          <w:sz w:val="28"/>
          <w:szCs w:val="28"/>
          <w:lang w:val="kk-KZ"/>
        </w:rPr>
        <w:t>кафедрасының аға оқытушысы,</w:t>
      </w:r>
      <w:r w:rsidR="00471A8C" w:rsidRPr="008B0DDE">
        <w:rPr>
          <w:rFonts w:ascii="Times New Roman" w:hAnsi="Times New Roman" w:cs="Times New Roman"/>
          <w:bCs/>
          <w:sz w:val="28"/>
          <w:szCs w:val="28"/>
          <w:lang w:val="kk-KZ"/>
        </w:rPr>
        <w:t xml:space="preserve"> құқықтану магистры</w:t>
      </w:r>
      <w:r w:rsidRPr="008B0DDE">
        <w:rPr>
          <w:rFonts w:ascii="Times New Roman" w:hAnsi="Times New Roman" w:cs="Times New Roman"/>
          <w:bCs/>
          <w:sz w:val="28"/>
          <w:szCs w:val="28"/>
          <w:lang w:val="kk-KZ"/>
        </w:rPr>
        <w:t>; Қарағанды қ., Қазақстан Республикасы; e</w:t>
      </w:r>
      <w:r w:rsidR="005501EE" w:rsidRPr="008B0DDE">
        <w:rPr>
          <w:rFonts w:ascii="Times New Roman" w:hAnsi="Times New Roman" w:cs="Times New Roman"/>
          <w:bCs/>
          <w:sz w:val="28"/>
          <w:szCs w:val="28"/>
          <w:lang w:val="kk-KZ"/>
        </w:rPr>
        <w:t>-</w:t>
      </w:r>
      <w:r w:rsidRPr="008B0DDE">
        <w:rPr>
          <w:rFonts w:ascii="Times New Roman" w:hAnsi="Times New Roman" w:cs="Times New Roman"/>
          <w:bCs/>
          <w:sz w:val="28"/>
          <w:szCs w:val="28"/>
          <w:lang w:val="kk-KZ"/>
        </w:rPr>
        <w:t xml:space="preserve">mail: </w:t>
      </w:r>
      <w:hyperlink r:id="rId10" w:history="1">
        <w:r w:rsidR="00471A8C" w:rsidRPr="008B0DDE">
          <w:rPr>
            <w:rStyle w:val="a4"/>
            <w:rFonts w:ascii="Times New Roman" w:hAnsi="Times New Roman" w:cs="Times New Roman"/>
            <w:bCs/>
            <w:color w:val="auto"/>
            <w:sz w:val="28"/>
            <w:szCs w:val="28"/>
            <w:lang w:val="kk-KZ"/>
          </w:rPr>
          <w:t>sagingul_777@mail.ru</w:t>
        </w:r>
      </w:hyperlink>
    </w:p>
    <w:p w14:paraId="3A438D89" w14:textId="77777777" w:rsidR="000A57AC" w:rsidRPr="008B0DDE" w:rsidRDefault="000A57AC" w:rsidP="000A57AC">
      <w:pPr>
        <w:tabs>
          <w:tab w:val="left" w:pos="993"/>
        </w:tabs>
        <w:spacing w:after="0" w:line="240" w:lineRule="auto"/>
        <w:ind w:firstLine="709"/>
        <w:jc w:val="center"/>
        <w:rPr>
          <w:rFonts w:ascii="Times New Roman" w:hAnsi="Times New Roman" w:cs="Times New Roman"/>
          <w:bCs/>
          <w:sz w:val="28"/>
          <w:szCs w:val="28"/>
          <w:lang w:val="kk-KZ"/>
        </w:rPr>
      </w:pPr>
    </w:p>
    <w:p w14:paraId="5911123D" w14:textId="6FFE7EDF" w:rsidR="00C20D43" w:rsidRPr="008B0DDE" w:rsidRDefault="005B235B" w:rsidP="00C20D4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Аннотация.</w:t>
      </w:r>
      <w:r w:rsidR="007E7CD9" w:rsidRPr="008B0DDE">
        <w:rPr>
          <w:rFonts w:ascii="Times New Roman" w:hAnsi="Times New Roman" w:cs="Times New Roman"/>
          <w:b/>
          <w:bCs/>
          <w:sz w:val="28"/>
          <w:szCs w:val="28"/>
          <w:lang w:val="kk-KZ"/>
        </w:rPr>
        <w:t xml:space="preserve"> </w:t>
      </w:r>
      <w:r w:rsidR="00E87DBB" w:rsidRPr="008B0DDE">
        <w:rPr>
          <w:rFonts w:ascii="Times New Roman" w:hAnsi="Times New Roman" w:cs="Times New Roman"/>
          <w:sz w:val="28"/>
          <w:szCs w:val="28"/>
          <w:lang w:val="kk-KZ"/>
        </w:rPr>
        <w:t>2015 жылы қабылданған Қазақстан Республикасының Еңбек Кодексі еңбек дауларын қарау мен шешудің тәртібін реттейтін ережелерді бекітіп, еңбек құқықтарын қорғауды негізгі мақсаты мен еңбек заңнамасының қағидаты ретінде қарастыр</w:t>
      </w:r>
      <w:r w:rsidR="00BF0876" w:rsidRPr="008B0DDE">
        <w:rPr>
          <w:rFonts w:ascii="Times New Roman" w:hAnsi="Times New Roman" w:cs="Times New Roman"/>
          <w:sz w:val="28"/>
          <w:szCs w:val="28"/>
          <w:lang w:val="kk-KZ"/>
        </w:rPr>
        <w:t xml:space="preserve">ады. Қазақстан Республикасының заңнамасына сәйкес тараптардың арасында еңбек дауы туындаған жағдайда еңбек құқығын қорғаудың екі тәсілі қарастырылады: еңбек құқығын сот арқылы қорғау және еңбек құқықтарын соттан тыс тәсілдермен қорғау. </w:t>
      </w:r>
      <w:r w:rsidR="00C5373D" w:rsidRPr="008B0DDE">
        <w:rPr>
          <w:rFonts w:ascii="Times New Roman" w:hAnsi="Times New Roman" w:cs="Times New Roman"/>
          <w:sz w:val="28"/>
          <w:szCs w:val="28"/>
          <w:lang w:val="kk-KZ"/>
        </w:rPr>
        <w:t>Қазіргі таңда ж</w:t>
      </w:r>
      <w:r w:rsidR="006E7039" w:rsidRPr="008B0DDE">
        <w:rPr>
          <w:rFonts w:ascii="Times New Roman" w:hAnsi="Times New Roman" w:cs="Times New Roman"/>
          <w:sz w:val="28"/>
          <w:szCs w:val="28"/>
          <w:lang w:val="kk-KZ"/>
        </w:rPr>
        <w:t>ұмыс беруші мен жұмыскердің арасындағы еңбек даулары</w:t>
      </w:r>
      <w:r w:rsidR="00C5373D" w:rsidRPr="008B0DDE">
        <w:rPr>
          <w:rFonts w:ascii="Times New Roman" w:hAnsi="Times New Roman" w:cs="Times New Roman"/>
          <w:sz w:val="28"/>
          <w:szCs w:val="28"/>
          <w:lang w:val="kk-KZ"/>
        </w:rPr>
        <w:t xml:space="preserve">н </w:t>
      </w:r>
      <w:r w:rsidR="00243CF1" w:rsidRPr="008B0DDE">
        <w:rPr>
          <w:rFonts w:ascii="Times New Roman" w:hAnsi="Times New Roman" w:cs="Times New Roman"/>
          <w:sz w:val="28"/>
          <w:szCs w:val="28"/>
          <w:lang w:val="kk-KZ"/>
        </w:rPr>
        <w:t xml:space="preserve">соттан тыс </w:t>
      </w:r>
      <w:r w:rsidR="006E7039" w:rsidRPr="008B0DDE">
        <w:rPr>
          <w:rFonts w:ascii="Times New Roman" w:hAnsi="Times New Roman" w:cs="Times New Roman"/>
          <w:sz w:val="28"/>
          <w:szCs w:val="28"/>
          <w:lang w:val="kk-KZ"/>
        </w:rPr>
        <w:t>шеш</w:t>
      </w:r>
      <w:r w:rsidR="00243CF1" w:rsidRPr="008B0DDE">
        <w:rPr>
          <w:rFonts w:ascii="Times New Roman" w:hAnsi="Times New Roman" w:cs="Times New Roman"/>
          <w:sz w:val="28"/>
          <w:szCs w:val="28"/>
          <w:lang w:val="kk-KZ"/>
        </w:rPr>
        <w:t>у</w:t>
      </w:r>
      <w:r w:rsidR="006E7039" w:rsidRPr="008B0DDE">
        <w:rPr>
          <w:rFonts w:ascii="Times New Roman" w:hAnsi="Times New Roman" w:cs="Times New Roman"/>
          <w:sz w:val="28"/>
          <w:szCs w:val="28"/>
          <w:lang w:val="kk-KZ"/>
        </w:rPr>
        <w:t>дің бі</w:t>
      </w:r>
      <w:r w:rsidR="00243CF1" w:rsidRPr="008B0DDE">
        <w:rPr>
          <w:rFonts w:ascii="Times New Roman" w:hAnsi="Times New Roman" w:cs="Times New Roman"/>
          <w:sz w:val="28"/>
          <w:szCs w:val="28"/>
          <w:lang w:val="kk-KZ"/>
        </w:rPr>
        <w:t>р</w:t>
      </w:r>
      <w:r w:rsidR="006E7039" w:rsidRPr="008B0DDE">
        <w:rPr>
          <w:rFonts w:ascii="Times New Roman" w:hAnsi="Times New Roman" w:cs="Times New Roman"/>
          <w:sz w:val="28"/>
          <w:szCs w:val="28"/>
          <w:lang w:val="kk-KZ"/>
        </w:rPr>
        <w:t>неше жолдары бар. Қазақстан Республикасының Еңбек Кодексіне сәйкес жұмыскер өзінің құқықтары мен мүдделерін заңға қайшы келмейтін барлық тәсілдермен қорғауға құқы</w:t>
      </w:r>
      <w:r w:rsidR="00E87DBB" w:rsidRPr="008B0DDE">
        <w:rPr>
          <w:rFonts w:ascii="Times New Roman" w:hAnsi="Times New Roman" w:cs="Times New Roman"/>
          <w:sz w:val="28"/>
          <w:szCs w:val="28"/>
          <w:lang w:val="kk-KZ"/>
        </w:rPr>
        <w:t>лы</w:t>
      </w:r>
      <w:r w:rsidR="006E7039" w:rsidRPr="008B0DDE">
        <w:rPr>
          <w:rFonts w:ascii="Times New Roman" w:hAnsi="Times New Roman" w:cs="Times New Roman"/>
          <w:sz w:val="28"/>
          <w:szCs w:val="28"/>
          <w:lang w:val="kk-KZ"/>
        </w:rPr>
        <w:t xml:space="preserve">. </w:t>
      </w:r>
    </w:p>
    <w:p w14:paraId="53CFFAC9" w14:textId="40D57C5F" w:rsidR="006E7039" w:rsidRPr="008B0DDE" w:rsidRDefault="001D54C5" w:rsidP="00C20D43">
      <w:pPr>
        <w:tabs>
          <w:tab w:val="left" w:pos="993"/>
        </w:tabs>
        <w:spacing w:after="0" w:line="240" w:lineRule="auto"/>
        <w:ind w:firstLine="709"/>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Келісу комиссиясы жұмыс беруші мен жұмыскердің арасындағы жеке еңбек дауын қарайтын тұрақты орган және сотқа дейінгі міндетті саты болып табылады.</w:t>
      </w:r>
      <w:r w:rsidR="00E87DBB" w:rsidRPr="008B0DDE">
        <w:rPr>
          <w:rFonts w:ascii="Times New Roman" w:hAnsi="Times New Roman" w:cs="Times New Roman"/>
          <w:sz w:val="28"/>
          <w:szCs w:val="28"/>
          <w:lang w:val="kk-KZ"/>
        </w:rPr>
        <w:t xml:space="preserve"> </w:t>
      </w:r>
      <w:r w:rsidR="00C5373D" w:rsidRPr="008B0DDE">
        <w:rPr>
          <w:rFonts w:ascii="Times New Roman" w:hAnsi="Times New Roman" w:cs="Times New Roman"/>
          <w:sz w:val="28"/>
          <w:szCs w:val="28"/>
          <w:lang w:val="kk-KZ"/>
        </w:rPr>
        <w:t xml:space="preserve">Мақалада </w:t>
      </w:r>
      <w:r w:rsidRPr="008B0DDE">
        <w:rPr>
          <w:rFonts w:ascii="Times New Roman" w:hAnsi="Times New Roman" w:cs="Times New Roman"/>
          <w:sz w:val="28"/>
          <w:szCs w:val="28"/>
          <w:lang w:val="kk-KZ"/>
        </w:rPr>
        <w:t>келісу комиссиясы институтының отандық заңнамада қалыптасып, бекі</w:t>
      </w:r>
      <w:r w:rsidR="00BF0876" w:rsidRPr="008B0DDE">
        <w:rPr>
          <w:rFonts w:ascii="Times New Roman" w:hAnsi="Times New Roman" w:cs="Times New Roman"/>
          <w:sz w:val="28"/>
          <w:szCs w:val="28"/>
          <w:lang w:val="kk-KZ"/>
        </w:rPr>
        <w:t>тілуі</w:t>
      </w:r>
      <w:r w:rsidRPr="008B0DDE">
        <w:rPr>
          <w:rFonts w:ascii="Times New Roman" w:hAnsi="Times New Roman" w:cs="Times New Roman"/>
          <w:sz w:val="28"/>
          <w:szCs w:val="28"/>
          <w:lang w:val="kk-KZ"/>
        </w:rPr>
        <w:t xml:space="preserve">нің тарихи сатылары, </w:t>
      </w:r>
      <w:r w:rsidR="00C5373D" w:rsidRPr="008B0DDE">
        <w:rPr>
          <w:rFonts w:ascii="Times New Roman" w:hAnsi="Times New Roman" w:cs="Times New Roman"/>
          <w:sz w:val="28"/>
          <w:szCs w:val="28"/>
          <w:lang w:val="kk-KZ"/>
        </w:rPr>
        <w:t>Еңбек Кодексінің ескі және жаңа редакцияларын</w:t>
      </w:r>
      <w:r w:rsidRPr="008B0DDE">
        <w:rPr>
          <w:rFonts w:ascii="Times New Roman" w:hAnsi="Times New Roman" w:cs="Times New Roman"/>
          <w:sz w:val="28"/>
          <w:szCs w:val="28"/>
          <w:lang w:val="kk-KZ"/>
        </w:rPr>
        <w:t xml:space="preserve">дағы келісу комиссиясына қатысты </w:t>
      </w:r>
      <w:r w:rsidR="00C5373D" w:rsidRPr="008B0DDE">
        <w:rPr>
          <w:rFonts w:ascii="Times New Roman" w:hAnsi="Times New Roman" w:cs="Times New Roman"/>
          <w:sz w:val="28"/>
          <w:szCs w:val="28"/>
          <w:lang w:val="kk-KZ"/>
        </w:rPr>
        <w:t xml:space="preserve">айырмашылықтары қарастырылды. Еңбек Кодексіне енгізілген соңғы өзгертулерге сәйкес </w:t>
      </w:r>
      <w:r w:rsidR="007E7CD9" w:rsidRPr="008B0DDE">
        <w:rPr>
          <w:rFonts w:ascii="Times New Roman" w:hAnsi="Times New Roman" w:cs="Times New Roman"/>
          <w:sz w:val="28"/>
          <w:szCs w:val="28"/>
          <w:lang w:val="kk-KZ"/>
        </w:rPr>
        <w:t>келісу</w:t>
      </w:r>
      <w:r w:rsidR="00C5373D" w:rsidRPr="008B0DDE">
        <w:rPr>
          <w:rFonts w:ascii="Times New Roman" w:hAnsi="Times New Roman" w:cs="Times New Roman"/>
          <w:sz w:val="28"/>
          <w:szCs w:val="28"/>
          <w:lang w:val="kk-KZ"/>
        </w:rPr>
        <w:t xml:space="preserve"> комиссиясын құру жұмыс берушінің міндеті болып бекітілді. </w:t>
      </w:r>
      <w:r w:rsidR="00243CF1" w:rsidRPr="008B0DDE">
        <w:rPr>
          <w:rFonts w:ascii="Times New Roman" w:hAnsi="Times New Roman" w:cs="Times New Roman"/>
          <w:sz w:val="28"/>
          <w:szCs w:val="28"/>
          <w:lang w:val="kk-KZ"/>
        </w:rPr>
        <w:t>Осыған байланысты салыстырмалы анализ ретінде шетел тәжірибесінен де мысалдар келтірілді. Келісу комиссияның артықшылықтары мен кемшіліктері жайында әр</w:t>
      </w:r>
      <w:r w:rsidRPr="008B0DDE">
        <w:rPr>
          <w:rFonts w:ascii="Times New Roman" w:hAnsi="Times New Roman" w:cs="Times New Roman"/>
          <w:sz w:val="28"/>
          <w:szCs w:val="28"/>
          <w:lang w:val="kk-KZ"/>
        </w:rPr>
        <w:t>түрлі</w:t>
      </w:r>
      <w:r w:rsidR="00243CF1" w:rsidRPr="008B0DDE">
        <w:rPr>
          <w:rFonts w:ascii="Times New Roman" w:hAnsi="Times New Roman" w:cs="Times New Roman"/>
          <w:sz w:val="28"/>
          <w:szCs w:val="28"/>
          <w:lang w:val="kk-KZ"/>
        </w:rPr>
        <w:t xml:space="preserve"> </w:t>
      </w:r>
      <w:r w:rsidR="008F7FFD" w:rsidRPr="008B0DDE">
        <w:rPr>
          <w:rFonts w:ascii="Times New Roman" w:hAnsi="Times New Roman" w:cs="Times New Roman"/>
          <w:sz w:val="28"/>
          <w:szCs w:val="28"/>
          <w:lang w:val="kk-KZ"/>
        </w:rPr>
        <w:t>авторлардың</w:t>
      </w:r>
      <w:r w:rsidR="00243CF1" w:rsidRPr="008B0DDE">
        <w:rPr>
          <w:rFonts w:ascii="Times New Roman" w:hAnsi="Times New Roman" w:cs="Times New Roman"/>
          <w:sz w:val="28"/>
          <w:szCs w:val="28"/>
          <w:lang w:val="kk-KZ"/>
        </w:rPr>
        <w:t xml:space="preserve"> пікірлері қарастырыл</w:t>
      </w:r>
      <w:r w:rsidR="008F7FFD" w:rsidRPr="008B0DDE">
        <w:rPr>
          <w:rFonts w:ascii="Times New Roman" w:hAnsi="Times New Roman" w:cs="Times New Roman"/>
          <w:sz w:val="28"/>
          <w:szCs w:val="28"/>
          <w:lang w:val="kk-KZ"/>
        </w:rPr>
        <w:t>ып</w:t>
      </w:r>
      <w:r w:rsidR="00243CF1" w:rsidRPr="008B0DDE">
        <w:rPr>
          <w:rFonts w:ascii="Times New Roman" w:hAnsi="Times New Roman" w:cs="Times New Roman"/>
          <w:sz w:val="28"/>
          <w:szCs w:val="28"/>
          <w:lang w:val="kk-KZ"/>
        </w:rPr>
        <w:t xml:space="preserve"> тұжырымда</w:t>
      </w:r>
      <w:r w:rsidR="008F7FFD" w:rsidRPr="008B0DDE">
        <w:rPr>
          <w:rFonts w:ascii="Times New Roman" w:hAnsi="Times New Roman" w:cs="Times New Roman"/>
          <w:sz w:val="28"/>
          <w:szCs w:val="28"/>
          <w:lang w:val="kk-KZ"/>
        </w:rPr>
        <w:t>ма жасалды</w:t>
      </w:r>
      <w:r w:rsidR="00243CF1" w:rsidRPr="008B0DDE">
        <w:rPr>
          <w:rFonts w:ascii="Times New Roman" w:hAnsi="Times New Roman" w:cs="Times New Roman"/>
          <w:sz w:val="28"/>
          <w:szCs w:val="28"/>
          <w:lang w:val="kk-KZ"/>
        </w:rPr>
        <w:t xml:space="preserve">. </w:t>
      </w:r>
      <w:r w:rsidR="00BF0876" w:rsidRPr="008B0DDE">
        <w:rPr>
          <w:rFonts w:ascii="Times New Roman" w:hAnsi="Times New Roman" w:cs="Times New Roman"/>
          <w:sz w:val="28"/>
          <w:szCs w:val="28"/>
          <w:lang w:val="kk-KZ"/>
        </w:rPr>
        <w:t>Тәжірибеде еңбек даулары орын алған жағдайда тараптардың сотқа дейінгі міндетті сатыны сақтамай, бірден сотқа жүгініп, соттардың істі қараусыз қалдырып, талап арызды қайтару фактілері де жиі кездеседі. Осыған орай</w:t>
      </w:r>
      <w:r w:rsidR="009216CB" w:rsidRPr="008B0DDE">
        <w:rPr>
          <w:rFonts w:ascii="Times New Roman" w:hAnsi="Times New Roman" w:cs="Times New Roman"/>
          <w:sz w:val="28"/>
          <w:szCs w:val="28"/>
          <w:lang w:val="kk-KZ"/>
        </w:rPr>
        <w:t xml:space="preserve"> жұмыс берушілерді келісу комиссиясын құрмағандығы үшін әкімшілік жауапкершілік</w:t>
      </w:r>
      <w:r w:rsidR="00BF0876" w:rsidRPr="008B0DDE">
        <w:rPr>
          <w:rFonts w:ascii="Times New Roman" w:hAnsi="Times New Roman" w:cs="Times New Roman"/>
          <w:sz w:val="28"/>
          <w:szCs w:val="28"/>
          <w:lang w:val="kk-KZ"/>
        </w:rPr>
        <w:t xml:space="preserve">ке тартуға байланысты </w:t>
      </w:r>
      <w:r w:rsidR="009216CB" w:rsidRPr="008B0DDE">
        <w:rPr>
          <w:rFonts w:ascii="Times New Roman" w:hAnsi="Times New Roman" w:cs="Times New Roman"/>
          <w:sz w:val="28"/>
          <w:szCs w:val="28"/>
          <w:lang w:val="kk-KZ"/>
        </w:rPr>
        <w:t xml:space="preserve">ұсыныс жасалды.  </w:t>
      </w:r>
    </w:p>
    <w:p w14:paraId="27788C8E" w14:textId="77777777" w:rsidR="00B25368" w:rsidRPr="008B0DDE" w:rsidRDefault="00B25368" w:rsidP="00B25368">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
          <w:bCs/>
          <w:sz w:val="28"/>
          <w:szCs w:val="28"/>
          <w:lang w:val="kk-KZ"/>
        </w:rPr>
        <w:t xml:space="preserve">Түйін сөздер: </w:t>
      </w:r>
      <w:r w:rsidRPr="008B0DDE">
        <w:rPr>
          <w:rFonts w:ascii="Times New Roman" w:hAnsi="Times New Roman" w:cs="Times New Roman"/>
          <w:bCs/>
          <w:sz w:val="28"/>
          <w:szCs w:val="28"/>
          <w:lang w:val="kk-KZ"/>
        </w:rPr>
        <w:t>жұмыс беруші; жұмыскер; еңбек даулары; жеке еңбек даулары; келісу комиссиясы; еңбек дауын шешудің соттан тыс тәсілі.</w:t>
      </w:r>
    </w:p>
    <w:p w14:paraId="0B0025B0" w14:textId="1FB27787" w:rsidR="007E7CD9" w:rsidRDefault="007E7CD9" w:rsidP="00C5373D">
      <w:pPr>
        <w:tabs>
          <w:tab w:val="left" w:pos="993"/>
        </w:tabs>
        <w:spacing w:after="0" w:line="240" w:lineRule="auto"/>
        <w:ind w:firstLine="567"/>
        <w:jc w:val="both"/>
        <w:rPr>
          <w:rFonts w:ascii="Times New Roman" w:hAnsi="Times New Roman" w:cs="Times New Roman"/>
          <w:sz w:val="28"/>
          <w:szCs w:val="28"/>
          <w:lang w:val="kk-KZ"/>
        </w:rPr>
      </w:pPr>
    </w:p>
    <w:p w14:paraId="547071CD" w14:textId="77777777" w:rsidR="00242A1B" w:rsidRPr="008B0DDE" w:rsidRDefault="00242A1B" w:rsidP="00C5373D">
      <w:pPr>
        <w:tabs>
          <w:tab w:val="left" w:pos="993"/>
        </w:tabs>
        <w:spacing w:after="0" w:line="240" w:lineRule="auto"/>
        <w:ind w:firstLine="567"/>
        <w:jc w:val="both"/>
        <w:rPr>
          <w:rFonts w:ascii="Times New Roman" w:hAnsi="Times New Roman" w:cs="Times New Roman"/>
          <w:sz w:val="28"/>
          <w:szCs w:val="28"/>
          <w:lang w:val="kk-KZ"/>
        </w:rPr>
      </w:pPr>
    </w:p>
    <w:p w14:paraId="1CA03E6D" w14:textId="6602A98C" w:rsidR="007E7CD9" w:rsidRPr="008B0DDE" w:rsidRDefault="007E7CD9" w:rsidP="007E7CD9">
      <w:pPr>
        <w:tabs>
          <w:tab w:val="left" w:pos="993"/>
        </w:tabs>
        <w:spacing w:after="0" w:line="240" w:lineRule="auto"/>
        <w:ind w:firstLine="567"/>
        <w:jc w:val="center"/>
        <w:rPr>
          <w:rFonts w:ascii="Times New Roman" w:hAnsi="Times New Roman" w:cs="Times New Roman"/>
          <w:b/>
          <w:bCs/>
          <w:sz w:val="28"/>
          <w:szCs w:val="28"/>
          <w:lang w:val="kk-KZ"/>
        </w:rPr>
      </w:pPr>
      <w:r w:rsidRPr="008B0DDE">
        <w:rPr>
          <w:rFonts w:ascii="Times New Roman" w:hAnsi="Times New Roman" w:cs="Times New Roman"/>
          <w:b/>
          <w:bCs/>
          <w:sz w:val="28"/>
          <w:szCs w:val="28"/>
          <w:lang w:val="kk-KZ"/>
        </w:rPr>
        <w:lastRenderedPageBreak/>
        <w:t>СОГЛАСИТЕЛЬНАЯ КОМИССИЯ</w:t>
      </w:r>
      <w:r w:rsidRPr="008B0DDE">
        <w:rPr>
          <w:rFonts w:ascii="Times New Roman" w:hAnsi="Times New Roman" w:cs="Times New Roman"/>
          <w:b/>
          <w:bCs/>
          <w:sz w:val="28"/>
          <w:szCs w:val="28"/>
        </w:rPr>
        <w:t xml:space="preserve"> </w:t>
      </w:r>
      <w:r w:rsidRPr="008B0DDE">
        <w:rPr>
          <w:rFonts w:ascii="Times New Roman" w:hAnsi="Times New Roman" w:cs="Times New Roman"/>
          <w:b/>
          <w:bCs/>
          <w:sz w:val="28"/>
          <w:szCs w:val="28"/>
          <w:lang w:val="kk-KZ"/>
        </w:rPr>
        <w:t>–</w:t>
      </w:r>
      <w:r w:rsidRPr="008B0DDE">
        <w:rPr>
          <w:rFonts w:ascii="Times New Roman" w:hAnsi="Times New Roman" w:cs="Times New Roman"/>
          <w:b/>
          <w:bCs/>
          <w:sz w:val="28"/>
          <w:szCs w:val="28"/>
        </w:rPr>
        <w:t xml:space="preserve"> </w:t>
      </w:r>
      <w:r w:rsidRPr="008B0DDE">
        <w:rPr>
          <w:rFonts w:ascii="Times New Roman" w:hAnsi="Times New Roman" w:cs="Times New Roman"/>
          <w:b/>
          <w:bCs/>
          <w:sz w:val="28"/>
          <w:szCs w:val="28"/>
          <w:lang w:val="kk-KZ"/>
        </w:rPr>
        <w:t>КАК ВНЕСУДЕБНЫЙ СПОСОБ РАЗРЕШЕНИЯ ТРУДОВЫХ СПОРОВ</w:t>
      </w:r>
    </w:p>
    <w:p w14:paraId="0F2F4B76" w14:textId="77777777" w:rsidR="007E7CD9" w:rsidRPr="008B0DDE" w:rsidRDefault="007E7CD9" w:rsidP="007E7CD9">
      <w:pPr>
        <w:tabs>
          <w:tab w:val="left" w:pos="993"/>
        </w:tabs>
        <w:spacing w:after="0" w:line="240" w:lineRule="auto"/>
        <w:ind w:firstLine="567"/>
        <w:jc w:val="center"/>
        <w:rPr>
          <w:rFonts w:ascii="Times New Roman" w:hAnsi="Times New Roman" w:cs="Times New Roman"/>
          <w:b/>
          <w:bCs/>
          <w:sz w:val="28"/>
          <w:szCs w:val="28"/>
          <w:lang w:val="kk-KZ"/>
        </w:rPr>
      </w:pPr>
    </w:p>
    <w:p w14:paraId="3D0B0CB7" w14:textId="4AEBFFA8" w:rsidR="007E7CD9" w:rsidRPr="008B0DDE" w:rsidRDefault="007E7CD9" w:rsidP="007E7CD9">
      <w:pPr>
        <w:tabs>
          <w:tab w:val="left" w:pos="993"/>
        </w:tabs>
        <w:spacing w:after="0" w:line="240" w:lineRule="auto"/>
        <w:ind w:firstLine="567"/>
        <w:jc w:val="both"/>
        <w:rPr>
          <w:rFonts w:ascii="Times New Roman" w:hAnsi="Times New Roman" w:cs="Times New Roman"/>
          <w:b/>
          <w:bCs/>
          <w:sz w:val="28"/>
          <w:szCs w:val="28"/>
          <w:lang w:val="kk-KZ"/>
        </w:rPr>
      </w:pPr>
      <w:r w:rsidRPr="008B0DDE">
        <w:rPr>
          <w:rFonts w:ascii="Times New Roman" w:hAnsi="Times New Roman" w:cs="Times New Roman"/>
          <w:b/>
          <w:bCs/>
          <w:sz w:val="28"/>
          <w:szCs w:val="28"/>
          <w:lang w:val="kk-KZ"/>
        </w:rPr>
        <w:t>Шайзадаев Б</w:t>
      </w:r>
      <w:r w:rsidR="00B87834" w:rsidRPr="008B0DDE">
        <w:rPr>
          <w:rFonts w:ascii="Times New Roman" w:hAnsi="Times New Roman" w:cs="Times New Roman"/>
          <w:b/>
          <w:bCs/>
          <w:sz w:val="28"/>
          <w:szCs w:val="28"/>
          <w:lang w:val="kk-KZ"/>
        </w:rPr>
        <w:t>ахытбек Абдигалимович</w:t>
      </w:r>
    </w:p>
    <w:p w14:paraId="6BF39401" w14:textId="092280B2" w:rsidR="007E7CD9" w:rsidRPr="008B0DDE" w:rsidRDefault="007E7CD9" w:rsidP="007E7CD9">
      <w:pPr>
        <w:tabs>
          <w:tab w:val="left" w:pos="993"/>
        </w:tabs>
        <w:spacing w:after="0" w:line="240" w:lineRule="auto"/>
        <w:ind w:firstLine="567"/>
        <w:jc w:val="both"/>
        <w:rPr>
          <w:rFonts w:ascii="Times New Roman" w:hAnsi="Times New Roman" w:cs="Times New Roman"/>
          <w:sz w:val="28"/>
          <w:szCs w:val="28"/>
        </w:rPr>
      </w:pPr>
      <w:r w:rsidRPr="008B0DDE">
        <w:rPr>
          <w:rFonts w:ascii="Times New Roman" w:hAnsi="Times New Roman" w:cs="Times New Roman"/>
          <w:sz w:val="28"/>
          <w:szCs w:val="28"/>
          <w:lang w:val="kk-KZ"/>
        </w:rPr>
        <w:t>Судья районного суда №2 Казыбекбийского района города Караганды; магистр юриспруденции; г. Караганда, Республика Казахстан; e</w:t>
      </w:r>
      <w:r w:rsidR="005501EE"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mail: </w:t>
      </w:r>
      <w:hyperlink r:id="rId11" w:history="1">
        <w:r w:rsidRPr="008B0DDE">
          <w:rPr>
            <w:rStyle w:val="a4"/>
            <w:rFonts w:ascii="Times New Roman" w:hAnsi="Times New Roman" w:cs="Times New Roman"/>
            <w:color w:val="auto"/>
            <w:sz w:val="28"/>
            <w:szCs w:val="28"/>
            <w:lang w:val="kk-KZ"/>
          </w:rPr>
          <w:t>721-5136@sud.kz</w:t>
        </w:r>
      </w:hyperlink>
      <w:r w:rsidRPr="008B0DDE">
        <w:rPr>
          <w:rFonts w:ascii="Times New Roman" w:hAnsi="Times New Roman" w:cs="Times New Roman"/>
          <w:sz w:val="28"/>
          <w:szCs w:val="28"/>
        </w:rPr>
        <w:t xml:space="preserve"> </w:t>
      </w:r>
    </w:p>
    <w:p w14:paraId="7A81EE29" w14:textId="68B08684" w:rsidR="007E7CD9" w:rsidRPr="008B0DDE" w:rsidRDefault="007E7CD9" w:rsidP="007E7CD9">
      <w:pPr>
        <w:tabs>
          <w:tab w:val="left" w:pos="993"/>
        </w:tabs>
        <w:spacing w:after="0" w:line="240" w:lineRule="auto"/>
        <w:ind w:firstLine="567"/>
        <w:jc w:val="both"/>
        <w:rPr>
          <w:rFonts w:ascii="Times New Roman" w:hAnsi="Times New Roman" w:cs="Times New Roman"/>
          <w:b/>
          <w:bCs/>
          <w:sz w:val="28"/>
          <w:szCs w:val="28"/>
          <w:lang w:val="kk-KZ"/>
        </w:rPr>
      </w:pPr>
      <w:r w:rsidRPr="008B0DDE">
        <w:rPr>
          <w:rFonts w:ascii="Times New Roman" w:hAnsi="Times New Roman" w:cs="Times New Roman"/>
          <w:b/>
          <w:bCs/>
          <w:sz w:val="28"/>
          <w:szCs w:val="28"/>
          <w:lang w:val="kk-KZ"/>
        </w:rPr>
        <w:t>Копжасарова С</w:t>
      </w:r>
      <w:r w:rsidR="00B87834" w:rsidRPr="008B0DDE">
        <w:rPr>
          <w:rFonts w:ascii="Times New Roman" w:hAnsi="Times New Roman" w:cs="Times New Roman"/>
          <w:b/>
          <w:bCs/>
          <w:sz w:val="28"/>
          <w:szCs w:val="28"/>
          <w:lang w:val="kk-KZ"/>
        </w:rPr>
        <w:t>агынгуль Избасаровна</w:t>
      </w:r>
    </w:p>
    <w:p w14:paraId="5054DF35" w14:textId="0BAFEAA2" w:rsidR="006E7039" w:rsidRPr="008B0DDE" w:rsidRDefault="007E7CD9" w:rsidP="007E7CD9">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Старший преподаватель кафедры «Юридических дисциплин» Академии "Bolashaq", магистр юриспруденции; г. Караганда, Республика Казахстан; e</w:t>
      </w:r>
      <w:r w:rsidR="005501EE"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mail: </w:t>
      </w:r>
      <w:hyperlink r:id="rId12" w:history="1">
        <w:r w:rsidRPr="008B0DDE">
          <w:rPr>
            <w:rStyle w:val="a4"/>
            <w:rFonts w:ascii="Times New Roman" w:hAnsi="Times New Roman" w:cs="Times New Roman"/>
            <w:color w:val="auto"/>
            <w:sz w:val="28"/>
            <w:szCs w:val="28"/>
            <w:lang w:val="kk-KZ"/>
          </w:rPr>
          <w:t>sagingul_777@mail.ru</w:t>
        </w:r>
      </w:hyperlink>
      <w:r w:rsidRPr="008B0DDE">
        <w:rPr>
          <w:rFonts w:ascii="Times New Roman" w:hAnsi="Times New Roman" w:cs="Times New Roman"/>
          <w:sz w:val="28"/>
          <w:szCs w:val="28"/>
          <w:lang w:val="kk-KZ"/>
        </w:rPr>
        <w:t xml:space="preserve"> </w:t>
      </w:r>
    </w:p>
    <w:p w14:paraId="2961AF4E" w14:textId="238EFD1C" w:rsidR="007E7CD9" w:rsidRPr="008B0DDE" w:rsidRDefault="007E7CD9" w:rsidP="007E7CD9">
      <w:pPr>
        <w:tabs>
          <w:tab w:val="left" w:pos="993"/>
        </w:tabs>
        <w:spacing w:after="0" w:line="240" w:lineRule="auto"/>
        <w:ind w:firstLine="567"/>
        <w:jc w:val="both"/>
        <w:rPr>
          <w:rFonts w:ascii="Times New Roman" w:hAnsi="Times New Roman" w:cs="Times New Roman"/>
          <w:sz w:val="28"/>
          <w:szCs w:val="28"/>
          <w:lang w:val="kk-KZ"/>
        </w:rPr>
      </w:pPr>
    </w:p>
    <w:p w14:paraId="30A8090C" w14:textId="77777777" w:rsidR="00C20D43" w:rsidRPr="008B0DDE" w:rsidRDefault="007E7CD9" w:rsidP="007E7CD9">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b/>
          <w:bCs/>
          <w:sz w:val="28"/>
          <w:szCs w:val="28"/>
          <w:lang w:val="kk-KZ"/>
        </w:rPr>
        <w:t>Аннотация:</w:t>
      </w:r>
      <w:r w:rsidRPr="008B0DDE">
        <w:rPr>
          <w:rFonts w:ascii="Times New Roman" w:hAnsi="Times New Roman" w:cs="Times New Roman"/>
          <w:sz w:val="28"/>
          <w:szCs w:val="28"/>
          <w:lang w:val="kk-KZ"/>
        </w:rPr>
        <w:t xml:space="preserve"> Принятый в 2015 году Трудовой Кодекс Республики Казахстан закрепляет правила, регулирующие порядок рассмотрения и разрешения трудовых споров, рассматривает защиту трудовых прав как основную цель и принцип трудового законодательства. В соответствии с законодательством Республики Казахстан в случае возникновения трудового спора между сторонами предусматриваются два способа защиты трудовых прав: судебная защита трудовых прав и защита трудовых прав внесудебными способами. В настоящее время существует несколько способов внесудебного разрешения трудовых споров между работодателем и работником. В соответствии с Трудовым Кодексом Республики Казахстан работник вправе защищать свои права и интересы всеми не противоречащими закону способами. </w:t>
      </w:r>
    </w:p>
    <w:p w14:paraId="40743E17" w14:textId="7EF5A42B" w:rsidR="007E7CD9" w:rsidRPr="008B0DDE" w:rsidRDefault="007E7CD9" w:rsidP="007E7CD9">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Согласительная комиссия является постоянным органом, рассматривающим индивидуальный трудовой спор между работодателем и работником, и обязательной досудебной стадией. В статье рассмотрены исторические этапы становления и утверждения института согласительной комиссии в отечественном законодательстве, отличия института согласительной комиссии в старой и новой редакциях Трудового Кодекса. В соответствии с последними изменениями, внесенными в Трудовой кодекс, создание слгласительной комиссии было закреплено обязанностью работодателя. В связи с этим в качестве сравнительного анализа были приведены примеры и из зарубежного опыта. Рассмотрены мнения различных авторов о преимуществах и недостатках согласительной комиссии. На практике нередки случаи, когда в случае трудовых споров стороны обращаются в суд сразу, не соблюдая обязательную досудебную стадию, оставляя дело без рассмотрения и возвращая исковое заявление. В связи с этим было предложено привлечь работодателей к административной ответственности за не создание согласительной комиссии.</w:t>
      </w:r>
    </w:p>
    <w:p w14:paraId="72DC3048" w14:textId="77777777" w:rsidR="00B25368" w:rsidRPr="008B0DDE" w:rsidRDefault="00B25368" w:rsidP="00B25368">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b/>
          <w:bCs/>
          <w:sz w:val="28"/>
          <w:szCs w:val="28"/>
          <w:lang w:val="kk-KZ"/>
        </w:rPr>
        <w:t xml:space="preserve">Ключевые слова: </w:t>
      </w:r>
      <w:r w:rsidRPr="008B0DDE">
        <w:rPr>
          <w:rFonts w:ascii="Times New Roman" w:hAnsi="Times New Roman" w:cs="Times New Roman"/>
          <w:sz w:val="28"/>
          <w:szCs w:val="28"/>
          <w:lang w:val="kk-KZ"/>
        </w:rPr>
        <w:t>работодатель; работник; трудовые споры; индивидуальные трудовые споры; согласительная комиссия; внесудебный способ разрешения трудового спора.</w:t>
      </w:r>
    </w:p>
    <w:p w14:paraId="5A91D1B4" w14:textId="7DC9BF1F" w:rsidR="00C20D43" w:rsidRPr="008B0DDE" w:rsidRDefault="00C20D43" w:rsidP="007E7CD9">
      <w:pPr>
        <w:tabs>
          <w:tab w:val="left" w:pos="993"/>
        </w:tabs>
        <w:spacing w:after="0" w:line="240" w:lineRule="auto"/>
        <w:ind w:firstLine="567"/>
        <w:jc w:val="both"/>
        <w:rPr>
          <w:rFonts w:ascii="Times New Roman" w:hAnsi="Times New Roman" w:cs="Times New Roman"/>
          <w:sz w:val="28"/>
          <w:szCs w:val="28"/>
          <w:lang w:val="kk-KZ"/>
        </w:rPr>
      </w:pPr>
    </w:p>
    <w:p w14:paraId="6BC0E1EC" w14:textId="77777777" w:rsidR="00C20D43" w:rsidRPr="008B0DDE" w:rsidRDefault="00C20D43" w:rsidP="007E7CD9">
      <w:pPr>
        <w:tabs>
          <w:tab w:val="left" w:pos="993"/>
        </w:tabs>
        <w:spacing w:after="0" w:line="240" w:lineRule="auto"/>
        <w:ind w:firstLine="567"/>
        <w:jc w:val="both"/>
        <w:rPr>
          <w:rFonts w:ascii="Times New Roman" w:hAnsi="Times New Roman" w:cs="Times New Roman"/>
          <w:sz w:val="28"/>
          <w:szCs w:val="28"/>
          <w:lang w:val="kk-KZ"/>
        </w:rPr>
      </w:pPr>
    </w:p>
    <w:p w14:paraId="6E6F8C0D" w14:textId="2740D7EE" w:rsidR="009539B6" w:rsidRPr="009539B6" w:rsidRDefault="009539B6" w:rsidP="009539B6">
      <w:pPr>
        <w:tabs>
          <w:tab w:val="left" w:pos="993"/>
        </w:tabs>
        <w:spacing w:after="0" w:line="240" w:lineRule="auto"/>
        <w:jc w:val="center"/>
        <w:rPr>
          <w:rFonts w:ascii="Times New Roman" w:hAnsi="Times New Roman" w:cs="Times New Roman"/>
          <w:b/>
          <w:bCs/>
          <w:sz w:val="24"/>
          <w:szCs w:val="24"/>
          <w:lang w:val="en-US"/>
        </w:rPr>
      </w:pPr>
      <w:r w:rsidRPr="009539B6">
        <w:rPr>
          <w:rFonts w:ascii="Times New Roman" w:hAnsi="Times New Roman" w:cs="Times New Roman"/>
          <w:b/>
          <w:bCs/>
          <w:sz w:val="24"/>
          <w:szCs w:val="24"/>
          <w:lang w:val="kk-KZ"/>
        </w:rPr>
        <w:lastRenderedPageBreak/>
        <w:t xml:space="preserve">CONCILIATION </w:t>
      </w:r>
      <w:r w:rsidRPr="009539B6">
        <w:rPr>
          <w:rFonts w:ascii="Times New Roman" w:hAnsi="Times New Roman" w:cs="Times New Roman"/>
          <w:b/>
          <w:bCs/>
          <w:sz w:val="24"/>
          <w:szCs w:val="24"/>
          <w:highlight w:val="yellow"/>
          <w:lang w:val="kk-KZ"/>
        </w:rPr>
        <w:t>COMMISSION AS</w:t>
      </w:r>
      <w:r w:rsidRPr="009539B6">
        <w:rPr>
          <w:rFonts w:ascii="Times New Roman" w:hAnsi="Times New Roman" w:cs="Times New Roman"/>
          <w:b/>
          <w:bCs/>
          <w:sz w:val="24"/>
          <w:szCs w:val="24"/>
          <w:lang w:val="kk-KZ"/>
        </w:rPr>
        <w:t xml:space="preserve"> AN OUT-OF-COURT WAY </w:t>
      </w:r>
      <w:r w:rsidRPr="009539B6">
        <w:rPr>
          <w:rFonts w:ascii="Times New Roman" w:hAnsi="Times New Roman" w:cs="Times New Roman"/>
          <w:b/>
          <w:bCs/>
          <w:sz w:val="24"/>
          <w:szCs w:val="24"/>
          <w:lang w:val="en-US"/>
        </w:rPr>
        <w:t>FOR</w:t>
      </w:r>
      <w:r w:rsidRPr="009539B6">
        <w:rPr>
          <w:rFonts w:ascii="Times New Roman" w:hAnsi="Times New Roman" w:cs="Times New Roman"/>
          <w:b/>
          <w:bCs/>
          <w:sz w:val="24"/>
          <w:szCs w:val="24"/>
          <w:lang w:val="kk-KZ"/>
        </w:rPr>
        <w:t xml:space="preserve"> LABOR DISPUTES</w:t>
      </w:r>
      <w:r w:rsidRPr="009539B6">
        <w:rPr>
          <w:rFonts w:ascii="Times New Roman" w:hAnsi="Times New Roman" w:cs="Times New Roman"/>
          <w:b/>
          <w:bCs/>
          <w:sz w:val="24"/>
          <w:szCs w:val="24"/>
          <w:lang w:val="en-US"/>
        </w:rPr>
        <w:t xml:space="preserve"> RESOLUTION</w:t>
      </w:r>
    </w:p>
    <w:p w14:paraId="09187B32" w14:textId="77777777" w:rsidR="00C20D43" w:rsidRPr="009539B6" w:rsidRDefault="00C20D43" w:rsidP="00C20D43">
      <w:pPr>
        <w:tabs>
          <w:tab w:val="left" w:pos="993"/>
        </w:tabs>
        <w:spacing w:after="0" w:line="240" w:lineRule="auto"/>
        <w:ind w:firstLine="567"/>
        <w:jc w:val="center"/>
        <w:rPr>
          <w:rFonts w:ascii="Times New Roman" w:hAnsi="Times New Roman" w:cs="Times New Roman"/>
          <w:b/>
          <w:bCs/>
          <w:sz w:val="28"/>
          <w:szCs w:val="28"/>
          <w:lang w:val="en-US"/>
        </w:rPr>
      </w:pPr>
    </w:p>
    <w:p w14:paraId="500BF195" w14:textId="729ADB9A" w:rsidR="00C20D43" w:rsidRPr="008B0DDE" w:rsidRDefault="00C20D43" w:rsidP="00C20D43">
      <w:pPr>
        <w:tabs>
          <w:tab w:val="left" w:pos="993"/>
        </w:tabs>
        <w:spacing w:after="0" w:line="240" w:lineRule="auto"/>
        <w:ind w:firstLine="567"/>
        <w:jc w:val="both"/>
        <w:rPr>
          <w:rFonts w:ascii="Times New Roman" w:hAnsi="Times New Roman" w:cs="Times New Roman"/>
          <w:b/>
          <w:bCs/>
          <w:sz w:val="28"/>
          <w:szCs w:val="28"/>
          <w:lang w:val="en-US"/>
        </w:rPr>
      </w:pPr>
      <w:r w:rsidRPr="008B0DDE">
        <w:rPr>
          <w:rFonts w:ascii="Times New Roman" w:hAnsi="Times New Roman" w:cs="Times New Roman"/>
          <w:b/>
          <w:bCs/>
          <w:sz w:val="28"/>
          <w:szCs w:val="28"/>
          <w:lang w:val="kk-KZ"/>
        </w:rPr>
        <w:t>Shaizadaev B</w:t>
      </w:r>
      <w:proofErr w:type="spellStart"/>
      <w:r w:rsidR="00B87834" w:rsidRPr="008B0DDE">
        <w:rPr>
          <w:rFonts w:ascii="Times New Roman" w:hAnsi="Times New Roman" w:cs="Times New Roman"/>
          <w:b/>
          <w:bCs/>
          <w:sz w:val="28"/>
          <w:szCs w:val="28"/>
          <w:lang w:val="en-US"/>
        </w:rPr>
        <w:t>akhytbek</w:t>
      </w:r>
      <w:proofErr w:type="spellEnd"/>
      <w:r w:rsidRPr="008B0DDE">
        <w:rPr>
          <w:rFonts w:ascii="Times New Roman" w:hAnsi="Times New Roman" w:cs="Times New Roman"/>
          <w:b/>
          <w:bCs/>
          <w:sz w:val="28"/>
          <w:szCs w:val="28"/>
          <w:lang w:val="kk-KZ"/>
        </w:rPr>
        <w:t xml:space="preserve"> A</w:t>
      </w:r>
      <w:proofErr w:type="spellStart"/>
      <w:r w:rsidR="00B87834" w:rsidRPr="008B0DDE">
        <w:rPr>
          <w:rFonts w:ascii="Times New Roman" w:hAnsi="Times New Roman" w:cs="Times New Roman"/>
          <w:b/>
          <w:bCs/>
          <w:sz w:val="28"/>
          <w:szCs w:val="28"/>
          <w:lang w:val="en-US"/>
        </w:rPr>
        <w:t>bdigalimovich</w:t>
      </w:r>
      <w:proofErr w:type="spellEnd"/>
    </w:p>
    <w:p w14:paraId="753FCB86" w14:textId="76C904A4" w:rsidR="00C20D43" w:rsidRPr="008B0DDE" w:rsidRDefault="00C20D43" w:rsidP="00C20D43">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Judge of the district court No. 2 of the Kazybekby district of the city of Karaganda; Master of Law; Karaganda, Republic of Kazakhstan; e</w:t>
      </w:r>
      <w:r w:rsidR="005501EE"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mail: </w:t>
      </w:r>
      <w:hyperlink r:id="rId13" w:history="1">
        <w:r w:rsidRPr="008B0DDE">
          <w:rPr>
            <w:rStyle w:val="a4"/>
            <w:rFonts w:ascii="Times New Roman" w:hAnsi="Times New Roman" w:cs="Times New Roman"/>
            <w:color w:val="auto"/>
            <w:sz w:val="28"/>
            <w:szCs w:val="28"/>
            <w:lang w:val="kk-KZ"/>
          </w:rPr>
          <w:t>721-5136@sud.kz</w:t>
        </w:r>
      </w:hyperlink>
      <w:r w:rsidRPr="008B0DDE">
        <w:rPr>
          <w:rFonts w:ascii="Times New Roman" w:hAnsi="Times New Roman" w:cs="Times New Roman"/>
          <w:sz w:val="28"/>
          <w:szCs w:val="28"/>
          <w:lang w:val="kk-KZ"/>
        </w:rPr>
        <w:t xml:space="preserve"> </w:t>
      </w:r>
    </w:p>
    <w:p w14:paraId="2B6FD130" w14:textId="6DDDD85D" w:rsidR="00C20D43" w:rsidRPr="008B0DDE" w:rsidRDefault="00C20D43" w:rsidP="00C20D43">
      <w:pPr>
        <w:tabs>
          <w:tab w:val="left" w:pos="993"/>
        </w:tabs>
        <w:spacing w:after="0" w:line="240" w:lineRule="auto"/>
        <w:ind w:firstLine="567"/>
        <w:jc w:val="both"/>
        <w:rPr>
          <w:rFonts w:ascii="Times New Roman" w:hAnsi="Times New Roman" w:cs="Times New Roman"/>
          <w:b/>
          <w:bCs/>
          <w:sz w:val="28"/>
          <w:szCs w:val="28"/>
          <w:lang w:val="en-US"/>
        </w:rPr>
      </w:pPr>
      <w:r w:rsidRPr="008B0DDE">
        <w:rPr>
          <w:rFonts w:ascii="Times New Roman" w:hAnsi="Times New Roman" w:cs="Times New Roman"/>
          <w:b/>
          <w:bCs/>
          <w:sz w:val="28"/>
          <w:szCs w:val="28"/>
          <w:lang w:val="kk-KZ"/>
        </w:rPr>
        <w:t>Kopzha</w:t>
      </w:r>
      <w:r w:rsidR="0027431B" w:rsidRPr="008B0DDE">
        <w:rPr>
          <w:rFonts w:ascii="Times New Roman" w:hAnsi="Times New Roman" w:cs="Times New Roman"/>
          <w:b/>
          <w:bCs/>
          <w:sz w:val="28"/>
          <w:szCs w:val="28"/>
          <w:lang w:val="en-US"/>
        </w:rPr>
        <w:t>s</w:t>
      </w:r>
      <w:r w:rsidRPr="008B0DDE">
        <w:rPr>
          <w:rFonts w:ascii="Times New Roman" w:hAnsi="Times New Roman" w:cs="Times New Roman"/>
          <w:b/>
          <w:bCs/>
          <w:sz w:val="28"/>
          <w:szCs w:val="28"/>
          <w:lang w:val="kk-KZ"/>
        </w:rPr>
        <w:t>sarova S</w:t>
      </w:r>
      <w:proofErr w:type="spellStart"/>
      <w:r w:rsidR="00B87834" w:rsidRPr="008B0DDE">
        <w:rPr>
          <w:rFonts w:ascii="Times New Roman" w:hAnsi="Times New Roman" w:cs="Times New Roman"/>
          <w:b/>
          <w:bCs/>
          <w:sz w:val="28"/>
          <w:szCs w:val="28"/>
          <w:lang w:val="en-US"/>
        </w:rPr>
        <w:t>agyngul</w:t>
      </w:r>
      <w:proofErr w:type="spellEnd"/>
      <w:r w:rsidR="00B87834" w:rsidRPr="008B0DDE">
        <w:rPr>
          <w:rFonts w:ascii="Times New Roman" w:hAnsi="Times New Roman" w:cs="Times New Roman"/>
          <w:b/>
          <w:bCs/>
          <w:sz w:val="28"/>
          <w:szCs w:val="28"/>
          <w:lang w:val="en-US"/>
        </w:rPr>
        <w:t xml:space="preserve"> </w:t>
      </w:r>
      <w:proofErr w:type="spellStart"/>
      <w:r w:rsidR="00B87834" w:rsidRPr="008B0DDE">
        <w:rPr>
          <w:rFonts w:ascii="Times New Roman" w:hAnsi="Times New Roman" w:cs="Times New Roman"/>
          <w:b/>
          <w:bCs/>
          <w:sz w:val="28"/>
          <w:szCs w:val="28"/>
          <w:lang w:val="en-US"/>
        </w:rPr>
        <w:t>Izbasarovna</w:t>
      </w:r>
      <w:proofErr w:type="spellEnd"/>
    </w:p>
    <w:p w14:paraId="1621F82B" w14:textId="18C405D6" w:rsidR="00C20D43" w:rsidRPr="008B0DDE" w:rsidRDefault="00C20D43" w:rsidP="00C20D43">
      <w:pPr>
        <w:tabs>
          <w:tab w:val="left" w:pos="993"/>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Senior Lecturer of the Department of «Legal Disciplines» of the Bolashaq Academy, Master of La</w:t>
      </w:r>
      <w:r w:rsidRPr="008B0DDE">
        <w:rPr>
          <w:rFonts w:ascii="Times New Roman" w:hAnsi="Times New Roman" w:cs="Times New Roman"/>
          <w:sz w:val="28"/>
          <w:szCs w:val="28"/>
          <w:lang w:val="en-US"/>
        </w:rPr>
        <w:t>w</w:t>
      </w:r>
      <w:r w:rsidRPr="008B0DDE">
        <w:rPr>
          <w:rFonts w:ascii="Times New Roman" w:hAnsi="Times New Roman" w:cs="Times New Roman"/>
          <w:sz w:val="28"/>
          <w:szCs w:val="28"/>
          <w:lang w:val="kk-KZ"/>
        </w:rPr>
        <w:t>; Karaganda, Republic of Kazakhstan; e</w:t>
      </w:r>
      <w:r w:rsidR="005501EE"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mail: </w:t>
      </w:r>
      <w:hyperlink r:id="rId14" w:history="1">
        <w:r w:rsidRPr="008B0DDE">
          <w:rPr>
            <w:rStyle w:val="a4"/>
            <w:rFonts w:ascii="Times New Roman" w:hAnsi="Times New Roman" w:cs="Times New Roman"/>
            <w:color w:val="auto"/>
            <w:sz w:val="28"/>
            <w:szCs w:val="28"/>
            <w:lang w:val="kk-KZ"/>
          </w:rPr>
          <w:t>sagingul_777@mail.ru</w:t>
        </w:r>
      </w:hyperlink>
      <w:r w:rsidRPr="008B0DDE">
        <w:rPr>
          <w:rFonts w:ascii="Times New Roman" w:hAnsi="Times New Roman" w:cs="Times New Roman"/>
          <w:sz w:val="28"/>
          <w:szCs w:val="28"/>
          <w:lang w:val="kk-KZ"/>
        </w:rPr>
        <w:t xml:space="preserve"> </w:t>
      </w:r>
    </w:p>
    <w:p w14:paraId="2FDB7B8F" w14:textId="79521644" w:rsidR="00C5373D" w:rsidRPr="008B0DDE" w:rsidRDefault="00C5373D" w:rsidP="0044450D">
      <w:pPr>
        <w:tabs>
          <w:tab w:val="left" w:pos="993"/>
        </w:tabs>
        <w:spacing w:after="0" w:line="240" w:lineRule="auto"/>
        <w:ind w:firstLine="709"/>
        <w:jc w:val="both"/>
        <w:rPr>
          <w:rFonts w:ascii="Times New Roman" w:hAnsi="Times New Roman" w:cs="Times New Roman"/>
          <w:bCs/>
          <w:sz w:val="28"/>
          <w:szCs w:val="28"/>
          <w:lang w:val="kk-KZ"/>
        </w:rPr>
      </w:pPr>
    </w:p>
    <w:p w14:paraId="71111157" w14:textId="58EE1402" w:rsidR="00C20D43" w:rsidRPr="008B0DDE" w:rsidRDefault="00C20D43" w:rsidP="00C20D43">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
          <w:sz w:val="28"/>
          <w:szCs w:val="28"/>
          <w:lang w:val="kk-KZ"/>
        </w:rPr>
        <w:t>Abstract</w:t>
      </w:r>
      <w:r w:rsidR="00B25368">
        <w:rPr>
          <w:rFonts w:ascii="Times New Roman" w:hAnsi="Times New Roman" w:cs="Times New Roman"/>
          <w:b/>
          <w:sz w:val="28"/>
          <w:szCs w:val="28"/>
          <w:lang w:val="kk-KZ"/>
        </w:rPr>
        <w:t>.</w:t>
      </w:r>
      <w:r w:rsidRPr="008B0DDE">
        <w:rPr>
          <w:rFonts w:ascii="Times New Roman" w:hAnsi="Times New Roman" w:cs="Times New Roman"/>
          <w:bCs/>
          <w:sz w:val="28"/>
          <w:szCs w:val="28"/>
          <w:lang w:val="kk-KZ"/>
        </w:rPr>
        <w:t xml:space="preserve"> The Labor Code of the Republic of Kazakhstan adopted in 2015 establishes the rules governing the procedure for consideration and resolution of labor disputes, considers the protection of labor rights as the main goal and principle of labor legislation. In accordance with the legislation of the Republic of Kazakhstan, in the event of a labor dispute between the parties, two ways of protecting labor rights are provided: judicial protection of labor rights and protection of labor rights by non-judicial means. Currently, there are several ways to resolve out-of-court labor disputes between an employer and an employee. In accordance with the Labor Code of the Republic of Kazakhstan, an employee has the right to protect their rights and interests in all ways that do not contradict the law.</w:t>
      </w:r>
    </w:p>
    <w:p w14:paraId="59D449C4" w14:textId="36D32128" w:rsidR="00C20D43" w:rsidRPr="008B0DDE" w:rsidRDefault="00C20D43" w:rsidP="00C20D43">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The Conciliation Commission is a permanent body that considers an individual labor dispute between an employer and an employee, and a mandatory pre-trial stage. The article considers the historical stages of the formation and approval of the institute of the conciliation commission in the domestic legislation, the differences between the institute of the conciliation commission in the old and new versions of the Labor Code. In accordance with the latest changes made to the Labor Code, the creation of a voting commission was fixed by the employer's responsibility. In this regard, as a comparative analysis, examples from foreign experience were also given. The opinions of various authors on the advantages and disadvantages of the conciliation commission are considered. In practice, there are often cases when in the case of labor disputes, the parties go to court immediately, without observing the mandatory pre-trial stage, leaving the case without consideration and returning the claim. In this regard, it was proposed to bring employers to administrative responsibility for not creating a conciliation commission.</w:t>
      </w:r>
    </w:p>
    <w:p w14:paraId="09FB4283" w14:textId="77777777" w:rsidR="00B25368" w:rsidRPr="008B0DDE" w:rsidRDefault="00B25368" w:rsidP="00B25368">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
          <w:sz w:val="28"/>
          <w:szCs w:val="28"/>
          <w:lang w:val="kk-KZ"/>
        </w:rPr>
        <w:t>Keywords:</w:t>
      </w:r>
      <w:r w:rsidRPr="008B0DDE">
        <w:rPr>
          <w:rFonts w:ascii="Times New Roman" w:hAnsi="Times New Roman" w:cs="Times New Roman"/>
          <w:bCs/>
          <w:sz w:val="28"/>
          <w:szCs w:val="28"/>
          <w:lang w:val="kk-KZ"/>
        </w:rPr>
        <w:t xml:space="preserve"> employer; employee; labor disputes; individual labor disputes; conciliation commission; out-of-court method of resolving labor disputes.</w:t>
      </w:r>
    </w:p>
    <w:p w14:paraId="3D62C64A" w14:textId="77777777" w:rsidR="00C20D43" w:rsidRPr="008B0DDE" w:rsidRDefault="00C20D43" w:rsidP="0044450D">
      <w:pPr>
        <w:tabs>
          <w:tab w:val="left" w:pos="993"/>
        </w:tabs>
        <w:spacing w:after="0" w:line="240" w:lineRule="auto"/>
        <w:ind w:firstLine="709"/>
        <w:jc w:val="both"/>
        <w:rPr>
          <w:rFonts w:ascii="Times New Roman" w:hAnsi="Times New Roman" w:cs="Times New Roman"/>
          <w:bCs/>
          <w:sz w:val="28"/>
          <w:szCs w:val="28"/>
          <w:lang w:val="kk-KZ"/>
        </w:rPr>
      </w:pPr>
    </w:p>
    <w:p w14:paraId="5D9D702F" w14:textId="78CAB197" w:rsidR="00F913E6" w:rsidRPr="008B0DDE" w:rsidRDefault="00D4582D" w:rsidP="0044450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i/>
          <w:iCs/>
          <w:sz w:val="28"/>
          <w:szCs w:val="28"/>
          <w:lang w:val="kk-KZ"/>
        </w:rPr>
        <w:t>Кіріспе.</w:t>
      </w:r>
      <w:r w:rsidRPr="008B0DDE">
        <w:rPr>
          <w:rFonts w:ascii="Times New Roman" w:hAnsi="Times New Roman" w:cs="Times New Roman"/>
          <w:bCs/>
          <w:sz w:val="28"/>
          <w:szCs w:val="28"/>
          <w:lang w:val="kk-KZ"/>
        </w:rPr>
        <w:t xml:space="preserve"> </w:t>
      </w:r>
      <w:r w:rsidR="00EB2B6D" w:rsidRPr="008B0DDE">
        <w:rPr>
          <w:rFonts w:ascii="Times New Roman" w:hAnsi="Times New Roman" w:cs="Times New Roman"/>
          <w:bCs/>
          <w:sz w:val="28"/>
          <w:szCs w:val="28"/>
          <w:lang w:val="kk-KZ"/>
        </w:rPr>
        <w:t xml:space="preserve">Ел Президенті Қасым-Жомарт Тоқаев биылғы 2021 жылды – Тәуелсіздіктің 30 жылдығы ретінде жариялады. </w:t>
      </w:r>
      <w:r w:rsidR="00F913E6" w:rsidRPr="008B0DDE">
        <w:rPr>
          <w:rFonts w:ascii="Times New Roman" w:hAnsi="Times New Roman" w:cs="Times New Roman"/>
          <w:bCs/>
          <w:sz w:val="28"/>
          <w:szCs w:val="28"/>
          <w:lang w:val="kk-KZ"/>
        </w:rPr>
        <w:t xml:space="preserve">Қазақстан Республикасының  Президенті  Қасым-Жомарт Тоқаев «Тәуелсіздік бәрінен қымбат» атты мақаласында: «ХХІ ғасыр – білім мен біліктің дәуірі. Әр адам өзін үздіксіз жетілдіріп, жаңа кәсіптерді игеріп, үнемі заман ағымына бейімделу арқылы ғана бәсекелік қабілетін арттыра алады. Білім мен технология, жоғары еңбек </w:t>
      </w:r>
      <w:r w:rsidR="00F913E6" w:rsidRPr="008B0DDE">
        <w:rPr>
          <w:rFonts w:ascii="Times New Roman" w:hAnsi="Times New Roman" w:cs="Times New Roman"/>
          <w:bCs/>
          <w:sz w:val="28"/>
          <w:szCs w:val="28"/>
          <w:lang w:val="kk-KZ"/>
        </w:rPr>
        <w:lastRenderedPageBreak/>
        <w:t xml:space="preserve">өнімділігі ел дамуының басты қозғаушы күші болуға тиіс» </w:t>
      </w:r>
      <w:r w:rsidR="00D00A68" w:rsidRPr="008B0DDE">
        <w:rPr>
          <w:rFonts w:ascii="Times New Roman" w:hAnsi="Times New Roman" w:cs="Times New Roman"/>
          <w:bCs/>
          <w:sz w:val="28"/>
          <w:szCs w:val="28"/>
          <w:lang w:val="kk-KZ"/>
        </w:rPr>
        <w:t>деп атап өтті</w:t>
      </w:r>
      <w:r w:rsidR="00F913E6" w:rsidRPr="008B0DDE">
        <w:rPr>
          <w:rFonts w:ascii="Times New Roman" w:hAnsi="Times New Roman" w:cs="Times New Roman"/>
          <w:bCs/>
          <w:sz w:val="28"/>
          <w:szCs w:val="28"/>
          <w:lang w:val="kk-KZ"/>
        </w:rPr>
        <w:t>.</w:t>
      </w:r>
      <w:r w:rsidR="00D00A68" w:rsidRPr="008B0DDE">
        <w:rPr>
          <w:rFonts w:ascii="Times New Roman" w:hAnsi="Times New Roman" w:cs="Times New Roman"/>
          <w:bCs/>
          <w:sz w:val="28"/>
          <w:szCs w:val="28"/>
          <w:lang w:val="kk-KZ"/>
        </w:rPr>
        <w:t xml:space="preserve"> Сондай-ақ</w:t>
      </w:r>
      <w:r w:rsidR="00F913E6" w:rsidRPr="008B0DDE">
        <w:rPr>
          <w:rFonts w:ascii="Times New Roman" w:hAnsi="Times New Roman" w:cs="Times New Roman"/>
          <w:bCs/>
          <w:sz w:val="28"/>
          <w:szCs w:val="28"/>
          <w:lang w:val="kk-KZ"/>
        </w:rPr>
        <w:t xml:space="preserve"> «Бұл жолда саяси-экономикалық реформаларды және сананы жаңғырту үдерісін жалғастырып, заман талабына бейімделген ұлттың жаңа болмысын қалыптастыруымыз қажет» деген еді</w:t>
      </w:r>
      <w:r w:rsidR="00184074" w:rsidRPr="008B0DDE">
        <w:rPr>
          <w:rFonts w:ascii="Times New Roman" w:hAnsi="Times New Roman" w:cs="Times New Roman"/>
          <w:bCs/>
          <w:sz w:val="28"/>
          <w:szCs w:val="28"/>
          <w:lang w:val="kk-KZ"/>
        </w:rPr>
        <w:t xml:space="preserve"> [1]</w:t>
      </w:r>
      <w:r w:rsidR="00F913E6" w:rsidRPr="008B0DDE">
        <w:rPr>
          <w:rFonts w:ascii="Times New Roman" w:hAnsi="Times New Roman" w:cs="Times New Roman"/>
          <w:bCs/>
          <w:sz w:val="28"/>
          <w:szCs w:val="28"/>
          <w:lang w:val="kk-KZ"/>
        </w:rPr>
        <w:t>.</w:t>
      </w:r>
    </w:p>
    <w:p w14:paraId="08308BD4" w14:textId="4E37772D" w:rsidR="00D05B69" w:rsidRPr="008B0DDE" w:rsidRDefault="00D05B69" w:rsidP="0044450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 xml:space="preserve">Осы ретте, еліміздің жаңғырту бағыты тек белгілі-бір қоғамдық қатынастар шеңберімен шектелмей, еңбек қатынастары мен оларға қатысты дауларды реттеуде де орын алуы тиіс.  </w:t>
      </w:r>
    </w:p>
    <w:p w14:paraId="3296153C" w14:textId="651E7C8F" w:rsidR="00F04261" w:rsidRPr="008B0DDE" w:rsidRDefault="0044450D" w:rsidP="0044450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Дана халқымыз «Дау мұраты – біту» мақсаты</w:t>
      </w:r>
      <w:r w:rsidR="00D4582D" w:rsidRPr="008B0DDE">
        <w:rPr>
          <w:rFonts w:ascii="Times New Roman" w:hAnsi="Times New Roman" w:cs="Times New Roman"/>
          <w:bCs/>
          <w:sz w:val="28"/>
          <w:szCs w:val="28"/>
          <w:lang w:val="kk-KZ"/>
        </w:rPr>
        <w:t xml:space="preserve">н ұстанып, </w:t>
      </w:r>
      <w:r w:rsidRPr="008B0DDE">
        <w:rPr>
          <w:rFonts w:ascii="Times New Roman" w:hAnsi="Times New Roman" w:cs="Times New Roman"/>
          <w:bCs/>
          <w:sz w:val="28"/>
          <w:szCs w:val="28"/>
          <w:lang w:val="kk-KZ"/>
        </w:rPr>
        <w:t xml:space="preserve"> тараптардың, екі</w:t>
      </w:r>
      <w:r w:rsidR="00471A8C" w:rsidRPr="008B0DDE">
        <w:rPr>
          <w:rFonts w:ascii="Times New Roman" w:hAnsi="Times New Roman" w:cs="Times New Roman"/>
          <w:bCs/>
          <w:sz w:val="28"/>
          <w:szCs w:val="28"/>
          <w:lang w:val="kk-KZ"/>
        </w:rPr>
        <w:t xml:space="preserve"> </w:t>
      </w:r>
      <w:r w:rsidRPr="008B0DDE">
        <w:rPr>
          <w:rFonts w:ascii="Times New Roman" w:hAnsi="Times New Roman" w:cs="Times New Roman"/>
          <w:bCs/>
          <w:sz w:val="28"/>
          <w:szCs w:val="28"/>
          <w:lang w:val="kk-KZ"/>
        </w:rPr>
        <w:t xml:space="preserve">жақтың татуласуына және ортақ шешімге келуіне аса назар аударған. </w:t>
      </w:r>
      <w:r w:rsidR="00D4582D" w:rsidRPr="008B0DDE">
        <w:rPr>
          <w:rFonts w:ascii="Times New Roman" w:hAnsi="Times New Roman" w:cs="Times New Roman"/>
          <w:bCs/>
          <w:sz w:val="28"/>
          <w:szCs w:val="28"/>
          <w:lang w:val="kk-KZ"/>
        </w:rPr>
        <w:t>Бұл жерде е</w:t>
      </w:r>
      <w:r w:rsidRPr="008B0DDE">
        <w:rPr>
          <w:rFonts w:ascii="Times New Roman" w:hAnsi="Times New Roman" w:cs="Times New Roman"/>
          <w:bCs/>
          <w:sz w:val="28"/>
          <w:szCs w:val="28"/>
          <w:lang w:val="kk-KZ"/>
        </w:rPr>
        <w:t>ліміздің тарихында дауларды шешуде</w:t>
      </w:r>
      <w:r w:rsidR="00D4582D" w:rsidRPr="008B0DDE">
        <w:rPr>
          <w:rFonts w:ascii="Times New Roman" w:hAnsi="Times New Roman" w:cs="Times New Roman"/>
          <w:bCs/>
          <w:sz w:val="28"/>
          <w:szCs w:val="28"/>
          <w:lang w:val="kk-KZ"/>
        </w:rPr>
        <w:t>гі</w:t>
      </w:r>
      <w:r w:rsidRPr="008B0DDE">
        <w:rPr>
          <w:rFonts w:ascii="Times New Roman" w:hAnsi="Times New Roman" w:cs="Times New Roman"/>
          <w:bCs/>
          <w:sz w:val="28"/>
          <w:szCs w:val="28"/>
          <w:lang w:val="kk-KZ"/>
        </w:rPr>
        <w:t xml:space="preserve"> «Билер соты» </w:t>
      </w:r>
      <w:r w:rsidR="00D4582D" w:rsidRPr="008B0DDE">
        <w:rPr>
          <w:rFonts w:ascii="Times New Roman" w:hAnsi="Times New Roman" w:cs="Times New Roman"/>
          <w:bCs/>
          <w:sz w:val="28"/>
          <w:szCs w:val="28"/>
          <w:lang w:val="kk-KZ"/>
        </w:rPr>
        <w:t xml:space="preserve">институтының </w:t>
      </w:r>
      <w:r w:rsidRPr="008B0DDE">
        <w:rPr>
          <w:rFonts w:ascii="Times New Roman" w:hAnsi="Times New Roman" w:cs="Times New Roman"/>
          <w:bCs/>
          <w:sz w:val="28"/>
          <w:szCs w:val="28"/>
          <w:lang w:val="kk-KZ"/>
        </w:rPr>
        <w:t xml:space="preserve">орны ерекше болды. </w:t>
      </w:r>
      <w:r w:rsidR="00D4582D" w:rsidRPr="008B0DDE">
        <w:rPr>
          <w:rFonts w:ascii="Times New Roman" w:hAnsi="Times New Roman" w:cs="Times New Roman"/>
          <w:bCs/>
          <w:sz w:val="28"/>
          <w:szCs w:val="28"/>
          <w:lang w:val="kk-KZ"/>
        </w:rPr>
        <w:t>Ғасырлар бойы аталған институттың көмегімен би-шешендеріміз ел ішіндегі дауларды, бітіспес даулардың өзін бітістіріп келді. Дәстүрдің озығы мен тозығы бар екенін назарға алар болсақ, қ</w:t>
      </w:r>
      <w:r w:rsidRPr="008B0DDE">
        <w:rPr>
          <w:rFonts w:ascii="Times New Roman" w:hAnsi="Times New Roman" w:cs="Times New Roman"/>
          <w:bCs/>
          <w:sz w:val="28"/>
          <w:szCs w:val="28"/>
          <w:lang w:val="kk-KZ"/>
        </w:rPr>
        <w:t xml:space="preserve">азіргі таңдағы әлеуметтік-экономикалық даму мен жалпы адамзат тарихындағы түбегейлі өзгерістер дауларды </w:t>
      </w:r>
      <w:r w:rsidR="00F04261" w:rsidRPr="008B0DDE">
        <w:rPr>
          <w:rFonts w:ascii="Times New Roman" w:hAnsi="Times New Roman" w:cs="Times New Roman"/>
          <w:bCs/>
          <w:sz w:val="28"/>
          <w:szCs w:val="28"/>
          <w:lang w:val="kk-KZ"/>
        </w:rPr>
        <w:t>соттан тыс шешудің маңыздылығын көрсетіп отыр. Бұл ретте, елімізде дауларды шешудің оңтайлы жолдарына қатысты түбегейлі жаңартулар, оның ішінде еңбек дауларына да қатысты орын ал</w:t>
      </w:r>
      <w:r w:rsidR="00777950" w:rsidRPr="008B0DDE">
        <w:rPr>
          <w:rFonts w:ascii="Times New Roman" w:hAnsi="Times New Roman" w:cs="Times New Roman"/>
          <w:bCs/>
          <w:sz w:val="28"/>
          <w:szCs w:val="28"/>
          <w:lang w:val="kk-KZ"/>
        </w:rPr>
        <w:t xml:space="preserve">ып, </w:t>
      </w:r>
      <w:r w:rsidR="00F04261" w:rsidRPr="008B0DDE">
        <w:rPr>
          <w:rFonts w:ascii="Times New Roman" w:hAnsi="Times New Roman" w:cs="Times New Roman"/>
          <w:bCs/>
          <w:sz w:val="28"/>
          <w:szCs w:val="28"/>
          <w:lang w:val="kk-KZ"/>
        </w:rPr>
        <w:t xml:space="preserve">заңнамалық тұрғыда бекуде.      </w:t>
      </w:r>
      <w:r w:rsidRPr="008B0DDE">
        <w:rPr>
          <w:rFonts w:ascii="Times New Roman" w:hAnsi="Times New Roman" w:cs="Times New Roman"/>
          <w:bCs/>
          <w:sz w:val="28"/>
          <w:szCs w:val="28"/>
          <w:lang w:val="kk-KZ"/>
        </w:rPr>
        <w:t xml:space="preserve">  </w:t>
      </w:r>
    </w:p>
    <w:p w14:paraId="0394129B" w14:textId="15BCD6DC" w:rsidR="00273EBC" w:rsidRPr="008B0DDE" w:rsidRDefault="00F04261" w:rsidP="0044450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 xml:space="preserve">Қазақстан Республикасы Жоғарғы </w:t>
      </w:r>
      <w:r w:rsidR="009407A9" w:rsidRPr="008B0DDE">
        <w:rPr>
          <w:rFonts w:ascii="Times New Roman" w:hAnsi="Times New Roman" w:cs="Times New Roman"/>
          <w:bCs/>
          <w:sz w:val="28"/>
          <w:szCs w:val="28"/>
          <w:lang w:val="kk-KZ"/>
        </w:rPr>
        <w:t>С</w:t>
      </w:r>
      <w:r w:rsidRPr="008B0DDE">
        <w:rPr>
          <w:rFonts w:ascii="Times New Roman" w:hAnsi="Times New Roman" w:cs="Times New Roman"/>
          <w:bCs/>
          <w:sz w:val="28"/>
          <w:szCs w:val="28"/>
          <w:lang w:val="kk-KZ"/>
        </w:rPr>
        <w:t>от төрағасы Жақып Асанов дауларды соттан тыс шешу</w:t>
      </w:r>
      <w:r w:rsidR="00D4582D" w:rsidRPr="008B0DDE">
        <w:rPr>
          <w:rFonts w:ascii="Times New Roman" w:hAnsi="Times New Roman" w:cs="Times New Roman"/>
          <w:bCs/>
          <w:sz w:val="28"/>
          <w:szCs w:val="28"/>
          <w:lang w:val="kk-KZ"/>
        </w:rPr>
        <w:t>ге ұмтылыс</w:t>
      </w:r>
      <w:r w:rsidRPr="008B0DDE">
        <w:rPr>
          <w:rFonts w:ascii="Times New Roman" w:hAnsi="Times New Roman" w:cs="Times New Roman"/>
          <w:bCs/>
          <w:sz w:val="28"/>
          <w:szCs w:val="28"/>
          <w:lang w:val="kk-KZ"/>
        </w:rPr>
        <w:t xml:space="preserve"> «</w:t>
      </w:r>
      <w:r w:rsidR="0044450D" w:rsidRPr="008B0DDE">
        <w:rPr>
          <w:rFonts w:ascii="Times New Roman" w:hAnsi="Times New Roman" w:cs="Times New Roman"/>
          <w:bCs/>
          <w:sz w:val="28"/>
          <w:szCs w:val="28"/>
          <w:lang w:val="kk-KZ"/>
        </w:rPr>
        <w:t>әлемдік тренд</w:t>
      </w:r>
      <w:r w:rsidRPr="008B0DDE">
        <w:rPr>
          <w:rFonts w:ascii="Times New Roman" w:hAnsi="Times New Roman" w:cs="Times New Roman"/>
          <w:bCs/>
          <w:sz w:val="28"/>
          <w:szCs w:val="28"/>
          <w:lang w:val="kk-KZ"/>
        </w:rPr>
        <w:t xml:space="preserve">» - екенін атап өтті. </w:t>
      </w:r>
      <w:r w:rsidR="0044450D" w:rsidRPr="008B0DDE">
        <w:rPr>
          <w:rFonts w:ascii="Times New Roman" w:hAnsi="Times New Roman" w:cs="Times New Roman"/>
          <w:bCs/>
          <w:sz w:val="28"/>
          <w:szCs w:val="28"/>
          <w:lang w:val="kk-KZ"/>
        </w:rPr>
        <w:t xml:space="preserve">Дамыған елдерде </w:t>
      </w:r>
      <w:r w:rsidR="00D4582D" w:rsidRPr="008B0DDE">
        <w:rPr>
          <w:rFonts w:ascii="Times New Roman" w:hAnsi="Times New Roman" w:cs="Times New Roman"/>
          <w:bCs/>
          <w:sz w:val="28"/>
          <w:szCs w:val="28"/>
          <w:lang w:val="kk-KZ"/>
        </w:rPr>
        <w:t>дау-</w:t>
      </w:r>
      <w:r w:rsidR="0044450D" w:rsidRPr="008B0DDE">
        <w:rPr>
          <w:rFonts w:ascii="Times New Roman" w:hAnsi="Times New Roman" w:cs="Times New Roman"/>
          <w:bCs/>
          <w:sz w:val="28"/>
          <w:szCs w:val="28"/>
          <w:lang w:val="kk-KZ"/>
        </w:rPr>
        <w:t xml:space="preserve">тартысты шешетін балама институттар көп. АҚШ-та, дамыған елдерде даудың көбісі соттан тыс </w:t>
      </w:r>
      <w:r w:rsidR="00D4582D" w:rsidRPr="008B0DDE">
        <w:rPr>
          <w:rFonts w:ascii="Times New Roman" w:hAnsi="Times New Roman" w:cs="Times New Roman"/>
          <w:bCs/>
          <w:sz w:val="28"/>
          <w:szCs w:val="28"/>
          <w:lang w:val="kk-KZ"/>
        </w:rPr>
        <w:t>тәртіпте</w:t>
      </w:r>
      <w:r w:rsidR="0044450D" w:rsidRPr="008B0DDE">
        <w:rPr>
          <w:rFonts w:ascii="Times New Roman" w:hAnsi="Times New Roman" w:cs="Times New Roman"/>
          <w:bCs/>
          <w:sz w:val="28"/>
          <w:szCs w:val="28"/>
          <w:lang w:val="kk-KZ"/>
        </w:rPr>
        <w:t xml:space="preserve"> шешіледі. Қытайда тартыстардың 30 пайызы, Словенияда 40 пайызы сотта бітіммен аяқталады</w:t>
      </w:r>
      <w:r w:rsidR="00471A8C" w:rsidRPr="008B0DDE">
        <w:rPr>
          <w:rFonts w:ascii="Times New Roman" w:hAnsi="Times New Roman" w:cs="Times New Roman"/>
          <w:bCs/>
          <w:sz w:val="28"/>
          <w:szCs w:val="28"/>
          <w:lang w:val="kk-KZ"/>
        </w:rPr>
        <w:t xml:space="preserve"> </w:t>
      </w:r>
      <w:r w:rsidR="00625EC8" w:rsidRPr="008B0DDE">
        <w:rPr>
          <w:rStyle w:val="aa"/>
          <w:rFonts w:ascii="Times New Roman" w:hAnsi="Times New Roman" w:cs="Times New Roman"/>
          <w:bCs/>
          <w:sz w:val="28"/>
          <w:szCs w:val="28"/>
          <w:lang w:val="kk-KZ"/>
        </w:rPr>
        <w:footnoteReference w:id="1"/>
      </w:r>
      <w:r w:rsidR="0044450D" w:rsidRPr="008B0DDE">
        <w:rPr>
          <w:rFonts w:ascii="Times New Roman" w:hAnsi="Times New Roman" w:cs="Times New Roman"/>
          <w:bCs/>
          <w:sz w:val="28"/>
          <w:szCs w:val="28"/>
          <w:lang w:val="kk-KZ"/>
        </w:rPr>
        <w:t xml:space="preserve">. </w:t>
      </w:r>
    </w:p>
    <w:p w14:paraId="407D2836" w14:textId="150F9CA6" w:rsidR="0025350E" w:rsidRPr="008B0DDE" w:rsidRDefault="00273EBC" w:rsidP="004F6ED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bCs/>
          <w:sz w:val="28"/>
          <w:szCs w:val="28"/>
          <w:lang w:val="kk-KZ"/>
        </w:rPr>
        <w:t xml:space="preserve">Елімізде </w:t>
      </w:r>
      <w:r w:rsidR="0025350E" w:rsidRPr="008B0DDE">
        <w:rPr>
          <w:rFonts w:ascii="Times New Roman" w:hAnsi="Times New Roman" w:cs="Times New Roman"/>
          <w:sz w:val="28"/>
          <w:szCs w:val="28"/>
          <w:lang w:val="kk-KZ"/>
        </w:rPr>
        <w:t>жұмыскерлердің құқықтары мен бостандықтарының заңнамалық тұрғыда нақты айқындалып, кепілдік берілгенімен, тәжірибеде жұмыс орындарында жұмыскерлердің еңбек құқықтары мен бостандықтарының бұзылуы орын алып жат</w:t>
      </w:r>
      <w:r w:rsidRPr="008B0DDE">
        <w:rPr>
          <w:rFonts w:ascii="Times New Roman" w:hAnsi="Times New Roman" w:cs="Times New Roman"/>
          <w:sz w:val="28"/>
          <w:szCs w:val="28"/>
          <w:lang w:val="kk-KZ"/>
        </w:rPr>
        <w:t>ады</w:t>
      </w:r>
      <w:r w:rsidR="0025350E" w:rsidRPr="008B0DDE">
        <w:rPr>
          <w:rFonts w:ascii="Times New Roman" w:hAnsi="Times New Roman" w:cs="Times New Roman"/>
          <w:sz w:val="28"/>
          <w:szCs w:val="28"/>
          <w:lang w:val="kk-KZ"/>
        </w:rPr>
        <w:t xml:space="preserve">. </w:t>
      </w:r>
    </w:p>
    <w:p w14:paraId="52F518AA" w14:textId="1BCB5B0E" w:rsidR="0025350E" w:rsidRPr="008B0DDE" w:rsidRDefault="0025350E" w:rsidP="00471A8C">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Әсіресе еліміздегі қазіргі таңдағы </w:t>
      </w:r>
      <w:r w:rsidR="009407A9" w:rsidRPr="008B0DDE">
        <w:rPr>
          <w:rFonts w:ascii="Times New Roman" w:hAnsi="Times New Roman" w:cs="Times New Roman"/>
          <w:sz w:val="28"/>
          <w:szCs w:val="28"/>
          <w:lang w:val="kk-KZ"/>
        </w:rPr>
        <w:t xml:space="preserve">әлемдік </w:t>
      </w:r>
      <w:r w:rsidR="00273EBC" w:rsidRPr="008B0DDE">
        <w:rPr>
          <w:rFonts w:ascii="Times New Roman" w:hAnsi="Times New Roman" w:cs="Times New Roman"/>
          <w:sz w:val="28"/>
          <w:szCs w:val="28"/>
          <w:lang w:val="kk-KZ"/>
        </w:rPr>
        <w:t xml:space="preserve">пандемиямен байланысты </w:t>
      </w:r>
      <w:r w:rsidRPr="008B0DDE">
        <w:rPr>
          <w:rFonts w:ascii="Times New Roman" w:hAnsi="Times New Roman" w:cs="Times New Roman"/>
          <w:sz w:val="28"/>
          <w:szCs w:val="28"/>
          <w:lang w:val="kk-KZ"/>
        </w:rPr>
        <w:t>ахуал жұмыс орындарының қысқаруына, жұмыс уақытының өзгеруіне</w:t>
      </w:r>
      <w:r w:rsidR="005916C1" w:rsidRPr="008B0DDE">
        <w:rPr>
          <w:rFonts w:ascii="Times New Roman" w:hAnsi="Times New Roman" w:cs="Times New Roman"/>
          <w:sz w:val="28"/>
          <w:szCs w:val="28"/>
          <w:lang w:val="kk-KZ"/>
        </w:rPr>
        <w:t>, жұмыссыздықтың артуына</w:t>
      </w:r>
      <w:r w:rsidRPr="008B0DDE">
        <w:rPr>
          <w:rFonts w:ascii="Times New Roman" w:hAnsi="Times New Roman" w:cs="Times New Roman"/>
          <w:sz w:val="28"/>
          <w:szCs w:val="28"/>
          <w:lang w:val="kk-KZ"/>
        </w:rPr>
        <w:t xml:space="preserve"> және еңбек қатынастарындағы басқа да өзгерістер</w:t>
      </w:r>
      <w:r w:rsidR="00273EBC" w:rsidRPr="008B0DDE">
        <w:rPr>
          <w:rFonts w:ascii="Times New Roman" w:hAnsi="Times New Roman" w:cs="Times New Roman"/>
          <w:sz w:val="28"/>
          <w:szCs w:val="28"/>
          <w:lang w:val="kk-KZ"/>
        </w:rPr>
        <w:t>г</w:t>
      </w:r>
      <w:r w:rsidRPr="008B0DDE">
        <w:rPr>
          <w:rFonts w:ascii="Times New Roman" w:hAnsi="Times New Roman" w:cs="Times New Roman"/>
          <w:sz w:val="28"/>
          <w:szCs w:val="28"/>
          <w:lang w:val="kk-KZ"/>
        </w:rPr>
        <w:t>е әкел</w:t>
      </w:r>
      <w:r w:rsidR="00273EBC" w:rsidRPr="008B0DDE">
        <w:rPr>
          <w:rFonts w:ascii="Times New Roman" w:hAnsi="Times New Roman" w:cs="Times New Roman"/>
          <w:sz w:val="28"/>
          <w:szCs w:val="28"/>
          <w:lang w:val="kk-KZ"/>
        </w:rPr>
        <w:t>уде</w:t>
      </w:r>
      <w:r w:rsidRPr="008B0DDE">
        <w:rPr>
          <w:rFonts w:ascii="Times New Roman" w:hAnsi="Times New Roman" w:cs="Times New Roman"/>
          <w:sz w:val="28"/>
          <w:szCs w:val="28"/>
          <w:lang w:val="kk-KZ"/>
        </w:rPr>
        <w:t>,</w:t>
      </w:r>
      <w:r w:rsidR="00D866A9" w:rsidRPr="008B0DDE">
        <w:rPr>
          <w:rFonts w:ascii="Times New Roman" w:hAnsi="Times New Roman" w:cs="Times New Roman"/>
          <w:sz w:val="28"/>
          <w:szCs w:val="28"/>
          <w:lang w:val="kk-KZ"/>
        </w:rPr>
        <w:t xml:space="preserve"> ал бұның </w:t>
      </w:r>
      <w:r w:rsidRPr="008B0DDE">
        <w:rPr>
          <w:rFonts w:ascii="Times New Roman" w:hAnsi="Times New Roman" w:cs="Times New Roman"/>
          <w:sz w:val="28"/>
          <w:szCs w:val="28"/>
          <w:lang w:val="kk-KZ"/>
        </w:rPr>
        <w:t>нәтиже</w:t>
      </w:r>
      <w:r w:rsidR="00D866A9" w:rsidRPr="008B0DDE">
        <w:rPr>
          <w:rFonts w:ascii="Times New Roman" w:hAnsi="Times New Roman" w:cs="Times New Roman"/>
          <w:sz w:val="28"/>
          <w:szCs w:val="28"/>
          <w:lang w:val="kk-KZ"/>
        </w:rPr>
        <w:t>лер</w:t>
      </w:r>
      <w:r w:rsidRPr="008B0DDE">
        <w:rPr>
          <w:rFonts w:ascii="Times New Roman" w:hAnsi="Times New Roman" w:cs="Times New Roman"/>
          <w:sz w:val="28"/>
          <w:szCs w:val="28"/>
          <w:lang w:val="kk-KZ"/>
        </w:rPr>
        <w:t>інде жұмыс беруші мен жұмыскерлердің арасында еңбек даулары</w:t>
      </w:r>
      <w:r w:rsidR="00161CEB" w:rsidRPr="008B0DDE">
        <w:rPr>
          <w:rFonts w:ascii="Times New Roman" w:hAnsi="Times New Roman" w:cs="Times New Roman"/>
          <w:sz w:val="28"/>
          <w:szCs w:val="28"/>
          <w:lang w:val="kk-KZ"/>
        </w:rPr>
        <w:t>ны</w:t>
      </w:r>
      <w:r w:rsidR="00D866A9" w:rsidRPr="008B0DDE">
        <w:rPr>
          <w:rFonts w:ascii="Times New Roman" w:hAnsi="Times New Roman" w:cs="Times New Roman"/>
          <w:sz w:val="28"/>
          <w:szCs w:val="28"/>
          <w:lang w:val="kk-KZ"/>
        </w:rPr>
        <w:t>ң</w:t>
      </w:r>
      <w:r w:rsidRPr="008B0DDE">
        <w:rPr>
          <w:rFonts w:ascii="Times New Roman" w:hAnsi="Times New Roman" w:cs="Times New Roman"/>
          <w:sz w:val="28"/>
          <w:szCs w:val="28"/>
          <w:lang w:val="kk-KZ"/>
        </w:rPr>
        <w:t xml:space="preserve">  жиі</w:t>
      </w:r>
      <w:r w:rsidR="00D866A9" w:rsidRPr="008B0DDE">
        <w:rPr>
          <w:rFonts w:ascii="Times New Roman" w:hAnsi="Times New Roman" w:cs="Times New Roman"/>
          <w:sz w:val="28"/>
          <w:szCs w:val="28"/>
          <w:lang w:val="kk-KZ"/>
        </w:rPr>
        <w:t>луі</w:t>
      </w:r>
      <w:r w:rsidR="000B4BD1" w:rsidRPr="008B0DDE">
        <w:rPr>
          <w:rFonts w:ascii="Times New Roman" w:hAnsi="Times New Roman" w:cs="Times New Roman"/>
          <w:sz w:val="28"/>
          <w:szCs w:val="28"/>
          <w:lang w:val="kk-KZ"/>
        </w:rPr>
        <w:t xml:space="preserve"> орын алып</w:t>
      </w:r>
      <w:r w:rsidR="00D866A9" w:rsidRPr="008B0DDE">
        <w:rPr>
          <w:rFonts w:ascii="Times New Roman" w:hAnsi="Times New Roman" w:cs="Times New Roman"/>
          <w:sz w:val="28"/>
          <w:szCs w:val="28"/>
          <w:lang w:val="kk-KZ"/>
        </w:rPr>
        <w:t xml:space="preserve"> отыр. </w:t>
      </w:r>
      <w:r w:rsidRPr="008B0DDE">
        <w:rPr>
          <w:rFonts w:ascii="Times New Roman" w:hAnsi="Times New Roman" w:cs="Times New Roman"/>
          <w:sz w:val="28"/>
          <w:szCs w:val="28"/>
          <w:lang w:val="kk-KZ"/>
        </w:rPr>
        <w:t>Осы ретте, мемлекет тарапынан жұмыскерлердің құқықтары мен бостандықтарының қорғалуы</w:t>
      </w:r>
      <w:r w:rsidR="00D114A5" w:rsidRPr="008B0DDE">
        <w:rPr>
          <w:rFonts w:ascii="Times New Roman" w:hAnsi="Times New Roman" w:cs="Times New Roman"/>
          <w:sz w:val="28"/>
          <w:szCs w:val="28"/>
          <w:lang w:val="kk-KZ"/>
        </w:rPr>
        <w:t xml:space="preserve">на, </w:t>
      </w:r>
      <w:r w:rsidRPr="008B0DDE">
        <w:rPr>
          <w:rFonts w:ascii="Times New Roman" w:hAnsi="Times New Roman" w:cs="Times New Roman"/>
          <w:sz w:val="28"/>
          <w:szCs w:val="28"/>
          <w:lang w:val="kk-KZ"/>
        </w:rPr>
        <w:t>сақталуына баса назар аударылып, жұмыс беруші тарапынан еңбек шарты талаптарының бұзылуы</w:t>
      </w:r>
      <w:r w:rsidR="00D866A9" w:rsidRPr="008B0DDE">
        <w:rPr>
          <w:rFonts w:ascii="Times New Roman" w:hAnsi="Times New Roman" w:cs="Times New Roman"/>
          <w:sz w:val="28"/>
          <w:szCs w:val="28"/>
          <w:lang w:val="kk-KZ"/>
        </w:rPr>
        <w:t xml:space="preserve"> көрініс тауып жатқан мезетте</w:t>
      </w:r>
      <w:r w:rsidRPr="008B0DDE">
        <w:rPr>
          <w:rFonts w:ascii="Times New Roman" w:hAnsi="Times New Roman" w:cs="Times New Roman"/>
          <w:sz w:val="28"/>
          <w:szCs w:val="28"/>
          <w:lang w:val="kk-KZ"/>
        </w:rPr>
        <w:t>, олардың өзара келісімі арқылы даулы мәселені шешу мүмкіндігіне аса</w:t>
      </w:r>
      <w:r w:rsidR="00D866A9" w:rsidRPr="008B0DDE">
        <w:rPr>
          <w:rFonts w:ascii="Times New Roman" w:hAnsi="Times New Roman" w:cs="Times New Roman"/>
          <w:sz w:val="28"/>
          <w:szCs w:val="28"/>
          <w:lang w:val="kk-KZ"/>
        </w:rPr>
        <w:t xml:space="preserve"> көңіл бөлін</w:t>
      </w:r>
      <w:r w:rsidR="00451677" w:rsidRPr="008B0DDE">
        <w:rPr>
          <w:rFonts w:ascii="Times New Roman" w:hAnsi="Times New Roman" w:cs="Times New Roman"/>
          <w:sz w:val="28"/>
          <w:szCs w:val="28"/>
          <w:lang w:val="kk-KZ"/>
        </w:rPr>
        <w:t>у</w:t>
      </w:r>
      <w:r w:rsidR="00106592" w:rsidRPr="008B0DDE">
        <w:rPr>
          <w:rFonts w:ascii="Times New Roman" w:hAnsi="Times New Roman" w:cs="Times New Roman"/>
          <w:sz w:val="28"/>
          <w:szCs w:val="28"/>
          <w:lang w:val="kk-KZ"/>
        </w:rPr>
        <w:t>і тиіс</w:t>
      </w:r>
      <w:r w:rsidR="00D866A9"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 xml:space="preserve"> </w:t>
      </w:r>
    </w:p>
    <w:p w14:paraId="5D30C58A" w14:textId="624F7FFB" w:rsidR="005A30FE" w:rsidRPr="008B0DDE" w:rsidRDefault="005A30FE" w:rsidP="00471A8C">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ҚР Президенті Қасым</w:t>
      </w:r>
      <w:r w:rsidR="00F913E6"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Жомарт Тоқаевтың VII шақырылымындағы Қазақстан Республикасы  Парламенттің бірінші сессиясында «қазіргі күрделі жағдайда Қазақстанның алдында тұрған басты міндет – әлеуметтік-экономикалық тұрақтылықты, жұмыс орындары мен халықтың табысын сақтау» қажеттілігін көрсетіп, депутаттар алдында бірнеше басымдылықтарды айқындап, «азаматтардың құқықтарын тиісінше қорғамайынша әлеуметтік-</w:t>
      </w:r>
      <w:r w:rsidRPr="008B0DDE">
        <w:rPr>
          <w:rFonts w:ascii="Times New Roman" w:hAnsi="Times New Roman" w:cs="Times New Roman"/>
          <w:sz w:val="28"/>
          <w:szCs w:val="28"/>
          <w:lang w:val="kk-KZ"/>
        </w:rPr>
        <w:lastRenderedPageBreak/>
        <w:t>экономикалық даму мүмкін еместігін, неғұрлым белсенді әрі ойластырылған жұмысқа нақты және табанды кірісу керектігін» атады [2].</w:t>
      </w:r>
    </w:p>
    <w:p w14:paraId="31636537" w14:textId="7C7C50E2" w:rsidR="00BB1FDF" w:rsidRPr="008B0DDE" w:rsidRDefault="00AD2B49"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i/>
          <w:iCs/>
          <w:sz w:val="28"/>
          <w:szCs w:val="28"/>
          <w:lang w:val="kk-KZ"/>
        </w:rPr>
        <w:t>Негізгі бөлім.</w:t>
      </w:r>
      <w:r w:rsidRPr="008B0DDE">
        <w:rPr>
          <w:rFonts w:ascii="Times New Roman" w:hAnsi="Times New Roman" w:cs="Times New Roman"/>
          <w:sz w:val="28"/>
          <w:szCs w:val="28"/>
          <w:lang w:val="kk-KZ"/>
        </w:rPr>
        <w:t xml:space="preserve"> </w:t>
      </w:r>
      <w:r w:rsidR="003D0E06" w:rsidRPr="008B0DDE">
        <w:rPr>
          <w:rFonts w:ascii="Times New Roman" w:hAnsi="Times New Roman" w:cs="Times New Roman"/>
          <w:sz w:val="28"/>
          <w:szCs w:val="28"/>
          <w:lang w:val="kk-KZ"/>
        </w:rPr>
        <w:t>Қ</w:t>
      </w:r>
      <w:r w:rsidR="003D39DF" w:rsidRPr="008B0DDE">
        <w:rPr>
          <w:rFonts w:ascii="Times New Roman" w:hAnsi="Times New Roman" w:cs="Times New Roman"/>
          <w:sz w:val="28"/>
          <w:szCs w:val="28"/>
          <w:lang w:val="kk-KZ"/>
        </w:rPr>
        <w:t xml:space="preserve">азақстан </w:t>
      </w:r>
      <w:r w:rsidR="003D0E06" w:rsidRPr="008B0DDE">
        <w:rPr>
          <w:rFonts w:ascii="Times New Roman" w:hAnsi="Times New Roman" w:cs="Times New Roman"/>
          <w:sz w:val="28"/>
          <w:szCs w:val="28"/>
          <w:lang w:val="kk-KZ"/>
        </w:rPr>
        <w:t>Р</w:t>
      </w:r>
      <w:r w:rsidR="003D39DF" w:rsidRPr="008B0DDE">
        <w:rPr>
          <w:rFonts w:ascii="Times New Roman" w:hAnsi="Times New Roman" w:cs="Times New Roman"/>
          <w:sz w:val="28"/>
          <w:szCs w:val="28"/>
          <w:lang w:val="kk-KZ"/>
        </w:rPr>
        <w:t xml:space="preserve">еспубликасының </w:t>
      </w:r>
      <w:r w:rsidR="003D0E06" w:rsidRPr="008B0DDE">
        <w:rPr>
          <w:rFonts w:ascii="Times New Roman" w:hAnsi="Times New Roman" w:cs="Times New Roman"/>
          <w:sz w:val="28"/>
          <w:szCs w:val="28"/>
          <w:lang w:val="kk-KZ"/>
        </w:rPr>
        <w:t>Еңбек кодексінің</w:t>
      </w:r>
      <w:r w:rsidR="003D39DF" w:rsidRPr="008B0DDE">
        <w:rPr>
          <w:rFonts w:ascii="Times New Roman" w:hAnsi="Times New Roman" w:cs="Times New Roman"/>
          <w:sz w:val="28"/>
          <w:szCs w:val="28"/>
          <w:lang w:val="kk-KZ"/>
        </w:rPr>
        <w:t xml:space="preserve"> (бұдан әрі – Еңбек Кодексі)</w:t>
      </w:r>
      <w:r w:rsidR="003D0E06" w:rsidRPr="008B0DDE">
        <w:rPr>
          <w:rFonts w:ascii="Times New Roman" w:hAnsi="Times New Roman" w:cs="Times New Roman"/>
          <w:sz w:val="28"/>
          <w:szCs w:val="28"/>
          <w:lang w:val="kk-KZ"/>
        </w:rPr>
        <w:t xml:space="preserve"> 1-бабыны</w:t>
      </w:r>
      <w:r w:rsidR="0025350E" w:rsidRPr="008B0DDE">
        <w:rPr>
          <w:rFonts w:ascii="Times New Roman" w:hAnsi="Times New Roman" w:cs="Times New Roman"/>
          <w:sz w:val="28"/>
          <w:szCs w:val="28"/>
          <w:lang w:val="kk-KZ"/>
        </w:rPr>
        <w:t>ң, 1-тармағының, 16-тармақшасына сәйкес</w:t>
      </w:r>
      <w:r w:rsidR="00625EC8" w:rsidRPr="008B0DDE">
        <w:rPr>
          <w:rStyle w:val="aa"/>
          <w:rFonts w:ascii="Times New Roman" w:hAnsi="Times New Roman" w:cs="Times New Roman"/>
          <w:sz w:val="28"/>
          <w:szCs w:val="28"/>
          <w:lang w:val="kk-KZ"/>
        </w:rPr>
        <w:footnoteReference w:id="2"/>
      </w:r>
      <w:r w:rsidR="0025350E" w:rsidRPr="008B0DDE">
        <w:rPr>
          <w:rFonts w:ascii="Times New Roman" w:hAnsi="Times New Roman" w:cs="Times New Roman"/>
          <w:sz w:val="28"/>
          <w:szCs w:val="28"/>
          <w:lang w:val="kk-KZ"/>
        </w:rPr>
        <w:t xml:space="preserve"> </w:t>
      </w:r>
      <w:r w:rsidR="003D0E06" w:rsidRPr="008B0DDE">
        <w:rPr>
          <w:rFonts w:ascii="Times New Roman" w:hAnsi="Times New Roman" w:cs="Times New Roman"/>
          <w:sz w:val="28"/>
          <w:szCs w:val="28"/>
          <w:lang w:val="kk-KZ"/>
        </w:rPr>
        <w:t>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r w:rsidR="0025350E" w:rsidRPr="008B0DDE">
        <w:rPr>
          <w:rFonts w:ascii="Times New Roman" w:hAnsi="Times New Roman" w:cs="Times New Roman"/>
          <w:sz w:val="28"/>
          <w:szCs w:val="28"/>
          <w:lang w:val="kk-KZ"/>
        </w:rPr>
        <w:t>.</w:t>
      </w:r>
    </w:p>
    <w:p w14:paraId="0963BE35" w14:textId="6E67EE84" w:rsidR="009A09F8" w:rsidRPr="008B0DDE" w:rsidRDefault="009A09F8"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Көп жағдайда еңбек дауларының пайда болу </w:t>
      </w:r>
      <w:r w:rsidR="00F23ABE" w:rsidRPr="008B0DDE">
        <w:rPr>
          <w:rFonts w:ascii="Times New Roman" w:hAnsi="Times New Roman" w:cs="Times New Roman"/>
          <w:sz w:val="28"/>
          <w:szCs w:val="28"/>
          <w:lang w:val="kk-KZ"/>
        </w:rPr>
        <w:t xml:space="preserve">себептері </w:t>
      </w:r>
      <w:r w:rsidR="00D866A9" w:rsidRPr="008B0DDE">
        <w:rPr>
          <w:rFonts w:ascii="Times New Roman" w:hAnsi="Times New Roman" w:cs="Times New Roman"/>
          <w:sz w:val="28"/>
          <w:szCs w:val="28"/>
          <w:lang w:val="kk-KZ"/>
        </w:rPr>
        <w:t>ретінде</w:t>
      </w:r>
      <w:r w:rsidRPr="008B0DDE">
        <w:rPr>
          <w:rFonts w:ascii="Times New Roman" w:hAnsi="Times New Roman" w:cs="Times New Roman"/>
          <w:sz w:val="28"/>
          <w:szCs w:val="28"/>
          <w:lang w:val="kk-KZ"/>
        </w:rPr>
        <w:t>: жұмыс үшін жағдайлардың болмауы және еңбек міндеттерін орындау үшін сәйкес келмейтін жұмыс орны; төмен жалақы, жалақыны уақтылы немесе толық төлемеу; басшылық тарапынан адалдықтың болмауы және еңбекке қатысты негізсіз қатаң жүйе; ұйымдағы өз функцияларын түсінбеушілік; жұмыс берушінің еңбек заңнамасының талаптарын және еңбек құқығы қатынастары туралы жалпы ережелерді сақтамауы</w:t>
      </w:r>
      <w:r w:rsidR="00F23ABE" w:rsidRPr="008B0DDE">
        <w:rPr>
          <w:rFonts w:ascii="Times New Roman" w:hAnsi="Times New Roman" w:cs="Times New Roman"/>
          <w:sz w:val="28"/>
          <w:szCs w:val="28"/>
          <w:lang w:val="kk-KZ"/>
        </w:rPr>
        <w:t>н атап өтуге болады.</w:t>
      </w:r>
    </w:p>
    <w:p w14:paraId="7DE903A6" w14:textId="75E36649" w:rsidR="0025350E" w:rsidRPr="008B0DDE" w:rsidRDefault="0025350E" w:rsidP="004F6ED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sz w:val="28"/>
          <w:szCs w:val="28"/>
          <w:lang w:val="kk-KZ"/>
        </w:rPr>
        <w:t>Еңбек Кодексінің 22-бабына сәйкес жұмыскер өзінің құқықтары мен заңды мүдделерін заңға қайшы келмейтін барлық тәсілдермен қорғауға құқы</w:t>
      </w:r>
      <w:r w:rsidR="00AD2B49" w:rsidRPr="008B0DDE">
        <w:rPr>
          <w:rFonts w:ascii="Times New Roman" w:hAnsi="Times New Roman" w:cs="Times New Roman"/>
          <w:sz w:val="28"/>
          <w:szCs w:val="28"/>
          <w:lang w:val="kk-KZ"/>
        </w:rPr>
        <w:t>қтары белгіленген</w:t>
      </w:r>
      <w:r w:rsidRPr="008B0DDE">
        <w:rPr>
          <w:rFonts w:ascii="Times New Roman" w:hAnsi="Times New Roman" w:cs="Times New Roman"/>
          <w:sz w:val="28"/>
          <w:szCs w:val="28"/>
          <w:lang w:val="kk-KZ"/>
        </w:rPr>
        <w:t xml:space="preserve">. Аталған норма Қазақстан Республикасының Конституциясының 13-бабында бекітілген конституциялық кепілдіктерге негізделеді. </w:t>
      </w:r>
    </w:p>
    <w:p w14:paraId="6F3DE1A0" w14:textId="77777777" w:rsidR="0025350E" w:rsidRPr="008B0DDE" w:rsidRDefault="0025350E" w:rsidP="004F6EDD">
      <w:pPr>
        <w:tabs>
          <w:tab w:val="left" w:pos="993"/>
        </w:tabs>
        <w:spacing w:after="0" w:line="240" w:lineRule="auto"/>
        <w:ind w:firstLine="709"/>
        <w:jc w:val="both"/>
        <w:rPr>
          <w:rFonts w:ascii="Times New Roman" w:hAnsi="Times New Roman" w:cs="Times New Roman"/>
          <w:bCs/>
          <w:sz w:val="28"/>
          <w:szCs w:val="28"/>
          <w:lang w:val="kk-KZ"/>
        </w:rPr>
      </w:pPr>
      <w:r w:rsidRPr="008B0DDE">
        <w:rPr>
          <w:rFonts w:ascii="Times New Roman" w:hAnsi="Times New Roman" w:cs="Times New Roman"/>
          <w:sz w:val="28"/>
          <w:szCs w:val="28"/>
          <w:lang w:val="kk-KZ"/>
        </w:rPr>
        <w:t>Қазіргі таңда жұмыскерлердің еңбек құқығын қорғаудың келесідей негізгі екі тәсілдерін бөліп қарастыруға болады:</w:t>
      </w:r>
    </w:p>
    <w:p w14:paraId="3405ADBD" w14:textId="77777777" w:rsidR="0025350E" w:rsidRPr="008B0DDE" w:rsidRDefault="0025350E" w:rsidP="004F6EDD">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Еңбек құқығын қорғаудың соттан тыс тәсілдері </w:t>
      </w:r>
    </w:p>
    <w:p w14:paraId="58E6F3D1" w14:textId="77777777" w:rsidR="0025350E" w:rsidRPr="008B0DDE" w:rsidRDefault="0025350E" w:rsidP="004F6EDD">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Еңбек құқықтарын сот арқылы қорғау.</w:t>
      </w:r>
    </w:p>
    <w:p w14:paraId="2F246FB2" w14:textId="77777777" w:rsidR="0025350E" w:rsidRPr="008B0DDE" w:rsidRDefault="0025350E" w:rsidP="004F6EDD">
      <w:pPr>
        <w:tabs>
          <w:tab w:val="left" w:pos="993"/>
        </w:tabs>
        <w:spacing w:after="0" w:line="240" w:lineRule="auto"/>
        <w:ind w:firstLine="709"/>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Еңбек құқығын қорғаудың соттан тыс тәсілдеріне тоқтайтын болсақ, оларға еңбек заңнамасының сақталуына мемлекеттік бақылау органының қызметін, келісу комиссияларын, еңбек төрелігі, татуластыру комиссиясы, медиациялық келісім жасау арқылы еңбек дауларын шешу тәсілдерін жатқызамыз. </w:t>
      </w:r>
    </w:p>
    <w:p w14:paraId="74D7A691" w14:textId="49A27449" w:rsidR="00A2302A" w:rsidRPr="008B0DDE" w:rsidRDefault="009F219C"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Осы</w:t>
      </w:r>
      <w:r w:rsidR="00D866A9" w:rsidRPr="008B0DDE">
        <w:rPr>
          <w:rFonts w:ascii="Times New Roman" w:hAnsi="Times New Roman" w:cs="Times New Roman"/>
          <w:sz w:val="28"/>
          <w:szCs w:val="28"/>
          <w:lang w:val="kk-KZ"/>
        </w:rPr>
        <w:t>ларды</w:t>
      </w:r>
      <w:r w:rsidRPr="008B0DDE">
        <w:rPr>
          <w:rFonts w:ascii="Times New Roman" w:hAnsi="Times New Roman" w:cs="Times New Roman"/>
          <w:sz w:val="28"/>
          <w:szCs w:val="28"/>
          <w:lang w:val="kk-KZ"/>
        </w:rPr>
        <w:t>ң ішінде келісу комиссиясы</w:t>
      </w:r>
      <w:r w:rsidR="00D866A9" w:rsidRPr="008B0DDE">
        <w:rPr>
          <w:rFonts w:ascii="Times New Roman" w:hAnsi="Times New Roman" w:cs="Times New Roman"/>
          <w:sz w:val="28"/>
          <w:szCs w:val="28"/>
          <w:lang w:val="kk-KZ"/>
        </w:rPr>
        <w:t xml:space="preserve"> өзіндік мәнге ие. Нақтырақ </w:t>
      </w:r>
      <w:r w:rsidRPr="008B0DDE">
        <w:rPr>
          <w:rFonts w:ascii="Times New Roman" w:hAnsi="Times New Roman" w:cs="Times New Roman"/>
          <w:sz w:val="28"/>
          <w:szCs w:val="28"/>
          <w:lang w:val="kk-KZ"/>
        </w:rPr>
        <w:t>тоқталатын болсақ</w:t>
      </w:r>
      <w:r w:rsidR="00E915D0" w:rsidRPr="008B0DDE">
        <w:rPr>
          <w:rFonts w:ascii="Times New Roman" w:hAnsi="Times New Roman" w:cs="Times New Roman"/>
          <w:sz w:val="28"/>
          <w:szCs w:val="28"/>
          <w:lang w:val="kk-KZ"/>
        </w:rPr>
        <w:t xml:space="preserve">, </w:t>
      </w:r>
      <w:r w:rsidR="00D97423" w:rsidRPr="008B0DDE">
        <w:rPr>
          <w:rFonts w:ascii="Times New Roman" w:hAnsi="Times New Roman" w:cs="Times New Roman"/>
          <w:sz w:val="28"/>
          <w:szCs w:val="28"/>
          <w:lang w:val="kk-KZ"/>
        </w:rPr>
        <w:t>Еңбек Кодексінің 159-бабының</w:t>
      </w:r>
      <w:r w:rsidR="00D866A9" w:rsidRPr="008B0DDE">
        <w:rPr>
          <w:rFonts w:ascii="Times New Roman" w:hAnsi="Times New Roman" w:cs="Times New Roman"/>
          <w:sz w:val="28"/>
          <w:szCs w:val="28"/>
          <w:lang w:val="kk-KZ"/>
        </w:rPr>
        <w:t xml:space="preserve"> </w:t>
      </w:r>
      <w:r w:rsidR="00D97423" w:rsidRPr="008B0DDE">
        <w:rPr>
          <w:rFonts w:ascii="Times New Roman" w:hAnsi="Times New Roman" w:cs="Times New Roman"/>
          <w:sz w:val="28"/>
          <w:szCs w:val="28"/>
          <w:lang w:val="kk-KZ"/>
        </w:rPr>
        <w:t xml:space="preserve">2-тармағына сәйкес,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w:t>
      </w:r>
      <w:r w:rsidR="00AD2B49" w:rsidRPr="008B0DDE">
        <w:rPr>
          <w:rFonts w:ascii="Times New Roman" w:hAnsi="Times New Roman" w:cs="Times New Roman"/>
          <w:sz w:val="28"/>
          <w:szCs w:val="28"/>
          <w:lang w:val="kk-KZ"/>
        </w:rPr>
        <w:t xml:space="preserve">(атқаратын) </w:t>
      </w:r>
      <w:r w:rsidR="00D97423" w:rsidRPr="008B0DDE">
        <w:rPr>
          <w:rFonts w:ascii="Times New Roman" w:hAnsi="Times New Roman" w:cs="Times New Roman"/>
          <w:sz w:val="28"/>
          <w:szCs w:val="28"/>
          <w:lang w:val="kk-KZ"/>
        </w:rPr>
        <w:t>орган болып табылады</w:t>
      </w:r>
      <w:r w:rsidR="00E80E69" w:rsidRPr="008B0DDE">
        <w:rPr>
          <w:rFonts w:ascii="Times New Roman" w:hAnsi="Times New Roman" w:cs="Times New Roman"/>
          <w:sz w:val="28"/>
          <w:szCs w:val="28"/>
          <w:lang w:val="kk-KZ"/>
        </w:rPr>
        <w:t xml:space="preserve"> және оның өзіндік тарихи қалыптасуы орын алған</w:t>
      </w:r>
      <w:r w:rsidR="00D97423" w:rsidRPr="008B0DDE">
        <w:rPr>
          <w:rFonts w:ascii="Times New Roman" w:hAnsi="Times New Roman" w:cs="Times New Roman"/>
          <w:sz w:val="28"/>
          <w:szCs w:val="28"/>
          <w:lang w:val="kk-KZ"/>
        </w:rPr>
        <w:t>.</w:t>
      </w:r>
      <w:r w:rsidR="00200844" w:rsidRPr="008B0DDE">
        <w:rPr>
          <w:rFonts w:ascii="Times New Roman" w:hAnsi="Times New Roman" w:cs="Times New Roman"/>
          <w:sz w:val="28"/>
          <w:szCs w:val="28"/>
          <w:lang w:val="kk-KZ"/>
        </w:rPr>
        <w:t xml:space="preserve"> </w:t>
      </w:r>
    </w:p>
    <w:p w14:paraId="3CD98EA7" w14:textId="765EB3EE" w:rsidR="00A2302A" w:rsidRPr="008B0DDE" w:rsidRDefault="00A2302A" w:rsidP="00A2302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Келісу комиссиясы институты</w:t>
      </w:r>
      <w:r w:rsidR="006C2350" w:rsidRPr="008B0DDE">
        <w:rPr>
          <w:rFonts w:ascii="Times New Roman" w:hAnsi="Times New Roman" w:cs="Times New Roman"/>
          <w:sz w:val="28"/>
          <w:szCs w:val="28"/>
          <w:lang w:val="kk-KZ"/>
        </w:rPr>
        <w:t xml:space="preserve"> </w:t>
      </w:r>
      <w:r w:rsidR="003D39DF" w:rsidRPr="008B0DDE">
        <w:rPr>
          <w:rFonts w:ascii="Times New Roman" w:hAnsi="Times New Roman" w:cs="Times New Roman"/>
          <w:sz w:val="28"/>
          <w:szCs w:val="28"/>
          <w:lang w:val="kk-KZ"/>
        </w:rPr>
        <w:t xml:space="preserve">еліміздің КСРО-ның құрамында болған кезеңде әрекет еткен болатын. </w:t>
      </w:r>
      <w:r w:rsidRPr="008B0DDE">
        <w:rPr>
          <w:rFonts w:ascii="Times New Roman" w:hAnsi="Times New Roman" w:cs="Times New Roman"/>
          <w:sz w:val="28"/>
          <w:szCs w:val="28"/>
          <w:lang w:val="kk-KZ"/>
        </w:rPr>
        <w:t xml:space="preserve">Қазақ КСР </w:t>
      </w:r>
      <w:r w:rsidR="006C2350" w:rsidRPr="008B0DDE">
        <w:rPr>
          <w:rFonts w:ascii="Times New Roman" w:hAnsi="Times New Roman" w:cs="Times New Roman"/>
          <w:sz w:val="28"/>
          <w:szCs w:val="28"/>
          <w:lang w:val="kk-KZ"/>
        </w:rPr>
        <w:t>Е</w:t>
      </w:r>
      <w:r w:rsidRPr="008B0DDE">
        <w:rPr>
          <w:rFonts w:ascii="Times New Roman" w:hAnsi="Times New Roman" w:cs="Times New Roman"/>
          <w:sz w:val="28"/>
          <w:szCs w:val="28"/>
          <w:lang w:val="kk-KZ"/>
        </w:rPr>
        <w:t xml:space="preserve">ңбек туралы заңдар кодексінде (2000 жылғы 1 қаңтарға дейін қолданыста болған) еңбек даулары жөніндегі комиссия жұмыс істеді, оның міндеттеріне бір жағынан жұмысшылар мен қызметшілер, екінші жағынан әкімшілік арасында кәсіпорындарда, мекемелер мен ұйымдарда туындайтын еңбек дауларын (заңнамаға сәйкес тікелей соттарда </w:t>
      </w:r>
      <w:r w:rsidRPr="008B0DDE">
        <w:rPr>
          <w:rFonts w:ascii="Times New Roman" w:hAnsi="Times New Roman" w:cs="Times New Roman"/>
          <w:sz w:val="28"/>
          <w:szCs w:val="28"/>
          <w:lang w:val="kk-KZ"/>
        </w:rPr>
        <w:lastRenderedPageBreak/>
        <w:t>қаралуға жататын дауларды қоспағанда) қарау кірді. Айта кету керек, бұл органның сол кезде кәсіпорындарда, мекемелерде және ұйымдарда болуы міндетті болды, ал жұмысшылардың мүдделерін кәсіподақтар білдірді.</w:t>
      </w:r>
    </w:p>
    <w:p w14:paraId="6F307ABB" w14:textId="76268DE1" w:rsidR="00A2302A" w:rsidRPr="008B0DDE" w:rsidRDefault="00D866A9" w:rsidP="00A2302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w:t>
      </w:r>
      <w:r w:rsidR="00A2302A" w:rsidRPr="008B0DDE">
        <w:rPr>
          <w:rFonts w:ascii="Times New Roman" w:hAnsi="Times New Roman" w:cs="Times New Roman"/>
          <w:sz w:val="28"/>
          <w:szCs w:val="28"/>
          <w:lang w:val="kk-KZ"/>
        </w:rPr>
        <w:t>Қазақ КСР Еңбек кодексінің</w:t>
      </w:r>
      <w:r w:rsidRPr="008B0DDE">
        <w:rPr>
          <w:rFonts w:ascii="Times New Roman" w:hAnsi="Times New Roman" w:cs="Times New Roman"/>
          <w:sz w:val="28"/>
          <w:szCs w:val="28"/>
          <w:lang w:val="kk-KZ"/>
        </w:rPr>
        <w:t>»</w:t>
      </w:r>
      <w:r w:rsidR="00A2302A" w:rsidRPr="008B0DDE">
        <w:rPr>
          <w:rFonts w:ascii="Times New Roman" w:hAnsi="Times New Roman" w:cs="Times New Roman"/>
          <w:sz w:val="28"/>
          <w:szCs w:val="28"/>
          <w:lang w:val="kk-KZ"/>
        </w:rPr>
        <w:t xml:space="preserve"> орнына келген </w:t>
      </w:r>
      <w:r w:rsidRPr="008B0DDE">
        <w:rPr>
          <w:rFonts w:ascii="Times New Roman" w:hAnsi="Times New Roman" w:cs="Times New Roman"/>
          <w:sz w:val="28"/>
          <w:szCs w:val="28"/>
          <w:lang w:val="kk-KZ"/>
        </w:rPr>
        <w:t>«</w:t>
      </w:r>
      <w:r w:rsidR="006C2350" w:rsidRPr="008B0DDE">
        <w:rPr>
          <w:rFonts w:ascii="Times New Roman" w:hAnsi="Times New Roman" w:cs="Times New Roman"/>
          <w:sz w:val="28"/>
          <w:szCs w:val="28"/>
          <w:lang w:val="kk-KZ"/>
        </w:rPr>
        <w:t>Е</w:t>
      </w:r>
      <w:r w:rsidR="00A2302A" w:rsidRPr="008B0DDE">
        <w:rPr>
          <w:rFonts w:ascii="Times New Roman" w:hAnsi="Times New Roman" w:cs="Times New Roman"/>
          <w:sz w:val="28"/>
          <w:szCs w:val="28"/>
          <w:lang w:val="kk-KZ"/>
        </w:rPr>
        <w:t>ңбек туралы</w:t>
      </w:r>
      <w:r w:rsidRPr="008B0DDE">
        <w:rPr>
          <w:rFonts w:ascii="Times New Roman" w:hAnsi="Times New Roman" w:cs="Times New Roman"/>
          <w:sz w:val="28"/>
          <w:szCs w:val="28"/>
          <w:lang w:val="kk-KZ"/>
        </w:rPr>
        <w:t>»</w:t>
      </w:r>
      <w:r w:rsidR="00A2302A" w:rsidRPr="008B0DDE">
        <w:rPr>
          <w:rFonts w:ascii="Times New Roman" w:hAnsi="Times New Roman" w:cs="Times New Roman"/>
          <w:sz w:val="28"/>
          <w:szCs w:val="28"/>
          <w:lang w:val="kk-KZ"/>
        </w:rPr>
        <w:t xml:space="preserve"> Заңға сәйкес еңбек даулары тараптардың келісімі бойынша (келісім комиссиясында) немесе сотта қаралды. Осылайша, келісім комиссиясының қызметі еңбек дауын қараудың балама және міндетті емес нұсқасына айналды.</w:t>
      </w:r>
    </w:p>
    <w:p w14:paraId="2A785107" w14:textId="7D89B502" w:rsidR="00A2302A" w:rsidRPr="008B0DDE" w:rsidRDefault="00A2302A" w:rsidP="00C96E0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2007 жылғы Еңбек кодексі</w:t>
      </w:r>
      <w:r w:rsidR="00E915D0" w:rsidRPr="008B0DDE">
        <w:rPr>
          <w:rFonts w:ascii="Times New Roman" w:hAnsi="Times New Roman" w:cs="Times New Roman"/>
          <w:sz w:val="28"/>
          <w:szCs w:val="28"/>
          <w:lang w:val="kk-KZ"/>
        </w:rPr>
        <w:t>нде</w:t>
      </w:r>
      <w:r w:rsidRPr="008B0DDE">
        <w:rPr>
          <w:rFonts w:ascii="Times New Roman" w:hAnsi="Times New Roman" w:cs="Times New Roman"/>
          <w:sz w:val="28"/>
          <w:szCs w:val="28"/>
          <w:lang w:val="kk-KZ"/>
        </w:rPr>
        <w:t xml:space="preserve"> </w:t>
      </w:r>
      <w:r w:rsidR="00D866A9" w:rsidRPr="008B0DDE">
        <w:rPr>
          <w:rFonts w:ascii="Times New Roman" w:hAnsi="Times New Roman" w:cs="Times New Roman"/>
          <w:sz w:val="28"/>
          <w:szCs w:val="28"/>
          <w:lang w:val="kk-KZ"/>
        </w:rPr>
        <w:t xml:space="preserve">қалыптасқан </w:t>
      </w:r>
      <w:r w:rsidRPr="008B0DDE">
        <w:rPr>
          <w:rFonts w:ascii="Times New Roman" w:hAnsi="Times New Roman" w:cs="Times New Roman"/>
          <w:sz w:val="28"/>
          <w:szCs w:val="28"/>
          <w:lang w:val="kk-KZ"/>
        </w:rPr>
        <w:t>тәрті</w:t>
      </w:r>
      <w:r w:rsidR="00A34BB4" w:rsidRPr="008B0DDE">
        <w:rPr>
          <w:rFonts w:ascii="Times New Roman" w:hAnsi="Times New Roman" w:cs="Times New Roman"/>
          <w:sz w:val="28"/>
          <w:szCs w:val="28"/>
          <w:lang w:val="kk-KZ"/>
        </w:rPr>
        <w:t xml:space="preserve">п </w:t>
      </w:r>
      <w:r w:rsidRPr="008B0DDE">
        <w:rPr>
          <w:rFonts w:ascii="Times New Roman" w:hAnsi="Times New Roman" w:cs="Times New Roman"/>
          <w:sz w:val="28"/>
          <w:szCs w:val="28"/>
          <w:lang w:val="kk-KZ"/>
        </w:rPr>
        <w:t>сақта</w:t>
      </w:r>
      <w:r w:rsidR="00A34BB4" w:rsidRPr="008B0DDE">
        <w:rPr>
          <w:rFonts w:ascii="Times New Roman" w:hAnsi="Times New Roman" w:cs="Times New Roman"/>
          <w:sz w:val="28"/>
          <w:szCs w:val="28"/>
          <w:lang w:val="kk-KZ"/>
        </w:rPr>
        <w:t>лы</w:t>
      </w:r>
      <w:r w:rsidRPr="008B0DDE">
        <w:rPr>
          <w:rFonts w:ascii="Times New Roman" w:hAnsi="Times New Roman" w:cs="Times New Roman"/>
          <w:sz w:val="28"/>
          <w:szCs w:val="28"/>
          <w:lang w:val="kk-KZ"/>
        </w:rPr>
        <w:t>п қалды: еңбек даулары келісім комиссиясында немесе қызметкердің немесе жұмыс берушінің таңдауы бойынша сотта балама түрде шешілуі мүмкін</w:t>
      </w:r>
      <w:r w:rsidR="006C2350" w:rsidRPr="008B0DDE">
        <w:rPr>
          <w:rFonts w:ascii="Times New Roman" w:hAnsi="Times New Roman" w:cs="Times New Roman"/>
          <w:sz w:val="28"/>
          <w:szCs w:val="28"/>
          <w:lang w:val="kk-KZ"/>
        </w:rPr>
        <w:t xml:space="preserve"> болды</w:t>
      </w:r>
      <w:r w:rsidRPr="008B0DDE">
        <w:rPr>
          <w:rFonts w:ascii="Times New Roman" w:hAnsi="Times New Roman" w:cs="Times New Roman"/>
          <w:sz w:val="28"/>
          <w:szCs w:val="28"/>
          <w:lang w:val="kk-KZ"/>
        </w:rPr>
        <w:t xml:space="preserve">. </w:t>
      </w:r>
      <w:r w:rsidR="006C2350" w:rsidRPr="008B0DDE">
        <w:rPr>
          <w:rFonts w:ascii="Times New Roman" w:hAnsi="Times New Roman" w:cs="Times New Roman"/>
          <w:sz w:val="28"/>
          <w:szCs w:val="28"/>
          <w:lang w:val="kk-KZ"/>
        </w:rPr>
        <w:t>Аталған норма</w:t>
      </w:r>
      <w:r w:rsidRPr="008B0DDE">
        <w:rPr>
          <w:rFonts w:ascii="Times New Roman" w:hAnsi="Times New Roman" w:cs="Times New Roman"/>
          <w:sz w:val="28"/>
          <w:szCs w:val="28"/>
          <w:lang w:val="kk-KZ"/>
        </w:rPr>
        <w:t xml:space="preserve"> бұл институттың Қазақстанда іс жүзінде қолданылмауына алып келді, өйткені қызметкерлер даулы мәселе бойынша тікелей сотқа жүгінуді жөн көрді</w:t>
      </w:r>
      <w:r w:rsidR="00C96E0D" w:rsidRPr="008B0DDE">
        <w:rPr>
          <w:rFonts w:ascii="Times New Roman" w:hAnsi="Times New Roman" w:cs="Times New Roman"/>
          <w:sz w:val="28"/>
          <w:szCs w:val="28"/>
          <w:lang w:val="kk-KZ"/>
        </w:rPr>
        <w:t xml:space="preserve"> [</w:t>
      </w:r>
      <w:r w:rsidR="00184074" w:rsidRPr="008B0DDE">
        <w:rPr>
          <w:rFonts w:ascii="Times New Roman" w:hAnsi="Times New Roman" w:cs="Times New Roman"/>
          <w:sz w:val="28"/>
          <w:szCs w:val="28"/>
          <w:lang w:val="kk-KZ"/>
        </w:rPr>
        <w:t>3</w:t>
      </w:r>
      <w:r w:rsidR="00C96E0D"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w:t>
      </w:r>
    </w:p>
    <w:p w14:paraId="16D8B613" w14:textId="31081CF6" w:rsidR="009F219C" w:rsidRPr="008B0DDE" w:rsidRDefault="009F219C"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2015 жылы 23 қарашада Еңбек Кодексінің қабылдануымен еңбек дауларын шешу тәртібі елеулі өзгерді, оның ішінде келісу комиссиясының жұмыскер мен жұмыс берушінің арасындағы келіспеушіліктерді қарастыру міндеті нақты айқындалды. Еңбек заңнамасы нормаларын біркелкі қолдану практикасын қамтамасыз ету мақсатында, 2017 жылғы 6 қазанда Қазақстан Республикасының Жоғарғы </w:t>
      </w:r>
      <w:r w:rsidR="00080519" w:rsidRPr="008B0DDE">
        <w:rPr>
          <w:rFonts w:ascii="Times New Roman" w:hAnsi="Times New Roman" w:cs="Times New Roman"/>
          <w:sz w:val="28"/>
          <w:szCs w:val="28"/>
          <w:lang w:val="kk-KZ"/>
        </w:rPr>
        <w:t>С</w:t>
      </w:r>
      <w:r w:rsidRPr="008B0DDE">
        <w:rPr>
          <w:rFonts w:ascii="Times New Roman" w:hAnsi="Times New Roman" w:cs="Times New Roman"/>
          <w:sz w:val="28"/>
          <w:szCs w:val="28"/>
          <w:lang w:val="kk-KZ"/>
        </w:rPr>
        <w:t>оты «Соттардың еңбек дауларын шешу кезінде заңнаманы қолдануының кейбір мәселелері туралы»</w:t>
      </w:r>
      <w:r w:rsidR="004A0D9E"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Нормативтік қаулысын</w:t>
      </w:r>
      <w:r w:rsidR="004A0D9E"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қабылдап</w:t>
      </w:r>
      <w:r w:rsidR="0098666F" w:rsidRPr="008B0DDE">
        <w:rPr>
          <w:rStyle w:val="aa"/>
          <w:rFonts w:ascii="Times New Roman" w:hAnsi="Times New Roman" w:cs="Times New Roman"/>
          <w:sz w:val="28"/>
          <w:szCs w:val="28"/>
          <w:lang w:val="kk-KZ"/>
        </w:rPr>
        <w:footnoteReference w:id="3"/>
      </w:r>
      <w:r w:rsidRPr="008B0DDE">
        <w:rPr>
          <w:rFonts w:ascii="Times New Roman" w:hAnsi="Times New Roman" w:cs="Times New Roman"/>
          <w:sz w:val="28"/>
          <w:szCs w:val="28"/>
          <w:lang w:val="kk-KZ"/>
        </w:rPr>
        <w:t>, келісу комиссияларына жүгіну тәртібі</w:t>
      </w:r>
      <w:r w:rsidR="005A2CF4" w:rsidRPr="008B0DDE">
        <w:rPr>
          <w:rFonts w:ascii="Times New Roman" w:hAnsi="Times New Roman" w:cs="Times New Roman"/>
          <w:sz w:val="28"/>
          <w:szCs w:val="28"/>
          <w:lang w:val="kk-KZ"/>
        </w:rPr>
        <w:t>н</w:t>
      </w:r>
      <w:r w:rsidRPr="008B0DDE">
        <w:rPr>
          <w:rFonts w:ascii="Times New Roman" w:hAnsi="Times New Roman" w:cs="Times New Roman"/>
          <w:sz w:val="28"/>
          <w:szCs w:val="28"/>
          <w:lang w:val="kk-KZ"/>
        </w:rPr>
        <w:t xml:space="preserve"> нақтылады. </w:t>
      </w:r>
    </w:p>
    <w:p w14:paraId="12CDB47F" w14:textId="13CE1FFF" w:rsidR="009F219C" w:rsidRPr="008B0DDE" w:rsidRDefault="009F219C"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Келісу комиссиясына қатысты кодекстің ескі және жаңа редакцияларындағы басты айырмашылығы 2016 жылдың 1 қаңтарына дейін келісу комиссиясы Қазақстан Республикасы соттарымен бірдей дәрежеде жеке еңбек дауларын қарастыру органы болып табылғандығында, яғни еңбек шартының тараптары өз таңдауы бойынша жеке еңбек дауын шешу үшін тікелей келісу комиссиясына (ол бар болған кезде) және (немесе) жергілікті соттарға жүгіне алатын. Осыған орай жеке </w:t>
      </w:r>
      <w:r w:rsidR="002F01FD" w:rsidRPr="008B0DDE">
        <w:rPr>
          <w:rFonts w:ascii="Times New Roman" w:hAnsi="Times New Roman" w:cs="Times New Roman"/>
          <w:sz w:val="28"/>
          <w:szCs w:val="28"/>
          <w:lang w:val="kk-KZ"/>
        </w:rPr>
        <w:t xml:space="preserve">еңбек </w:t>
      </w:r>
      <w:r w:rsidRPr="008B0DDE">
        <w:rPr>
          <w:rFonts w:ascii="Times New Roman" w:hAnsi="Times New Roman" w:cs="Times New Roman"/>
          <w:sz w:val="28"/>
          <w:szCs w:val="28"/>
          <w:lang w:val="kk-KZ"/>
        </w:rPr>
        <w:t>даулар</w:t>
      </w:r>
      <w:r w:rsidR="002F01FD" w:rsidRPr="008B0DDE">
        <w:rPr>
          <w:rFonts w:ascii="Times New Roman" w:hAnsi="Times New Roman" w:cs="Times New Roman"/>
          <w:sz w:val="28"/>
          <w:szCs w:val="28"/>
          <w:lang w:val="kk-KZ"/>
        </w:rPr>
        <w:t xml:space="preserve">ының </w:t>
      </w:r>
      <w:r w:rsidRPr="008B0DDE">
        <w:rPr>
          <w:rFonts w:ascii="Times New Roman" w:hAnsi="Times New Roman" w:cs="Times New Roman"/>
          <w:sz w:val="28"/>
          <w:szCs w:val="28"/>
          <w:lang w:val="kk-KZ"/>
        </w:rPr>
        <w:t>көпшілігі сот тәртібімен шешіліп</w:t>
      </w:r>
      <w:r w:rsidR="00845CB1"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 xml:space="preserve">тәжірибеде </w:t>
      </w:r>
      <w:r w:rsidR="002F01FD" w:rsidRPr="008B0DDE">
        <w:rPr>
          <w:rFonts w:ascii="Times New Roman" w:hAnsi="Times New Roman" w:cs="Times New Roman"/>
          <w:sz w:val="28"/>
          <w:szCs w:val="28"/>
          <w:lang w:val="kk-KZ"/>
        </w:rPr>
        <w:t>тараптар келісу комиссиясына өте сирек жүгінг</w:t>
      </w:r>
      <w:r w:rsidR="00845CB1" w:rsidRPr="008B0DDE">
        <w:rPr>
          <w:rFonts w:ascii="Times New Roman" w:hAnsi="Times New Roman" w:cs="Times New Roman"/>
          <w:sz w:val="28"/>
          <w:szCs w:val="28"/>
          <w:lang w:val="kk-KZ"/>
        </w:rPr>
        <w:t>ен</w:t>
      </w:r>
      <w:r w:rsidR="002F01FD" w:rsidRPr="008B0DDE">
        <w:rPr>
          <w:rFonts w:ascii="Times New Roman" w:hAnsi="Times New Roman" w:cs="Times New Roman"/>
          <w:sz w:val="28"/>
          <w:szCs w:val="28"/>
          <w:lang w:val="kk-KZ"/>
        </w:rPr>
        <w:t xml:space="preserve"> және </w:t>
      </w:r>
      <w:r w:rsidRPr="008B0DDE">
        <w:rPr>
          <w:rFonts w:ascii="Times New Roman" w:hAnsi="Times New Roman" w:cs="Times New Roman"/>
          <w:sz w:val="28"/>
          <w:szCs w:val="28"/>
          <w:lang w:val="kk-KZ"/>
        </w:rPr>
        <w:t>мұндай келісу комиссия</w:t>
      </w:r>
      <w:r w:rsidR="002F01FD" w:rsidRPr="008B0DDE">
        <w:rPr>
          <w:rFonts w:ascii="Times New Roman" w:hAnsi="Times New Roman" w:cs="Times New Roman"/>
          <w:sz w:val="28"/>
          <w:szCs w:val="28"/>
          <w:lang w:val="kk-KZ"/>
        </w:rPr>
        <w:t>лары</w:t>
      </w:r>
      <w:r w:rsidRPr="008B0DDE">
        <w:rPr>
          <w:rFonts w:ascii="Times New Roman" w:hAnsi="Times New Roman" w:cs="Times New Roman"/>
          <w:sz w:val="28"/>
          <w:szCs w:val="28"/>
          <w:lang w:val="kk-KZ"/>
        </w:rPr>
        <w:t xml:space="preserve"> </w:t>
      </w:r>
      <w:r w:rsidR="00845CB1" w:rsidRPr="008B0DDE">
        <w:rPr>
          <w:rFonts w:ascii="Times New Roman" w:hAnsi="Times New Roman" w:cs="Times New Roman"/>
          <w:sz w:val="28"/>
          <w:szCs w:val="28"/>
          <w:lang w:val="kk-KZ"/>
        </w:rPr>
        <w:t xml:space="preserve">қызметінің мақсаты жүзеге аспағандығы </w:t>
      </w:r>
      <w:r w:rsidRPr="008B0DDE">
        <w:rPr>
          <w:rFonts w:ascii="Times New Roman" w:hAnsi="Times New Roman" w:cs="Times New Roman"/>
          <w:sz w:val="28"/>
          <w:szCs w:val="28"/>
          <w:lang w:val="kk-KZ"/>
        </w:rPr>
        <w:t xml:space="preserve">айқын болды. </w:t>
      </w:r>
    </w:p>
    <w:p w14:paraId="5BCDFEEC" w14:textId="2B58F69B" w:rsidR="00673440" w:rsidRPr="008B0DDE" w:rsidRDefault="009F219C"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Ал, </w:t>
      </w:r>
      <w:r w:rsidR="000D73B3" w:rsidRPr="008B0DDE">
        <w:rPr>
          <w:rFonts w:ascii="Times New Roman" w:hAnsi="Times New Roman" w:cs="Times New Roman"/>
          <w:sz w:val="28"/>
          <w:szCs w:val="28"/>
          <w:lang w:val="kk-KZ"/>
        </w:rPr>
        <w:t xml:space="preserve">қолданыстағы </w:t>
      </w:r>
      <w:r w:rsidRPr="008B0DDE">
        <w:rPr>
          <w:rFonts w:ascii="Times New Roman" w:hAnsi="Times New Roman" w:cs="Times New Roman"/>
          <w:sz w:val="28"/>
          <w:szCs w:val="28"/>
          <w:lang w:val="kk-KZ"/>
        </w:rPr>
        <w:t>Еңбек Кодексін</w:t>
      </w:r>
      <w:r w:rsidR="00184074" w:rsidRPr="008B0DDE">
        <w:rPr>
          <w:rFonts w:ascii="Times New Roman" w:hAnsi="Times New Roman" w:cs="Times New Roman"/>
          <w:sz w:val="28"/>
          <w:szCs w:val="28"/>
          <w:lang w:val="kk-KZ"/>
        </w:rPr>
        <w:t>е</w:t>
      </w:r>
      <w:r w:rsidRPr="008B0DDE">
        <w:rPr>
          <w:rFonts w:ascii="Times New Roman" w:hAnsi="Times New Roman" w:cs="Times New Roman"/>
          <w:sz w:val="28"/>
          <w:szCs w:val="28"/>
          <w:lang w:val="kk-KZ"/>
        </w:rPr>
        <w:t xml:space="preserve"> Қазақстан Республикасының 2020 жылғы 4 мамырдағы «Қазақстан Республикасының кейбір заңнамалық актілеріне еңбек мәселелері бойынша өзгерістер мен толықтырулар енгізу туралы» Заңымен </w:t>
      </w:r>
      <w:r w:rsidR="005428EB" w:rsidRPr="008B0DDE">
        <w:rPr>
          <w:rStyle w:val="aa"/>
          <w:rFonts w:ascii="Times New Roman" w:hAnsi="Times New Roman" w:cs="Times New Roman"/>
          <w:sz w:val="28"/>
          <w:szCs w:val="28"/>
          <w:lang w:val="kk-KZ"/>
        </w:rPr>
        <w:footnoteReference w:id="4"/>
      </w:r>
      <w:r w:rsidR="005428EB"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 xml:space="preserve">енгізілген өзгерістерінің талаптарына сәйкес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w:t>
      </w:r>
      <w:r w:rsidRPr="008B0DDE">
        <w:rPr>
          <w:rFonts w:ascii="Times New Roman" w:hAnsi="Times New Roman" w:cs="Times New Roman"/>
          <w:sz w:val="28"/>
          <w:szCs w:val="28"/>
          <w:lang w:val="kk-KZ"/>
        </w:rPr>
        <w:lastRenderedPageBreak/>
        <w:t xml:space="preserve">шешімінің орындалмауы бойынша соттар қарайтындығы көзделген. </w:t>
      </w:r>
      <w:r w:rsidR="00673440" w:rsidRPr="008B0DDE">
        <w:rPr>
          <w:rFonts w:ascii="Times New Roman" w:hAnsi="Times New Roman" w:cs="Times New Roman"/>
          <w:sz w:val="28"/>
          <w:szCs w:val="28"/>
          <w:lang w:val="kk-KZ"/>
        </w:rPr>
        <w:t>Сонымен қатар аталған өзгерт</w:t>
      </w:r>
      <w:r w:rsidR="00060B7B" w:rsidRPr="008B0DDE">
        <w:rPr>
          <w:rFonts w:ascii="Times New Roman" w:hAnsi="Times New Roman" w:cs="Times New Roman"/>
          <w:sz w:val="28"/>
          <w:szCs w:val="28"/>
          <w:lang w:val="kk-KZ"/>
        </w:rPr>
        <w:t>у</w:t>
      </w:r>
      <w:r w:rsidR="00673440" w:rsidRPr="008B0DDE">
        <w:rPr>
          <w:rFonts w:ascii="Times New Roman" w:hAnsi="Times New Roman" w:cs="Times New Roman"/>
          <w:sz w:val="28"/>
          <w:szCs w:val="28"/>
          <w:lang w:val="kk-KZ"/>
        </w:rPr>
        <w:t xml:space="preserve">лермен Еңбек Кодексінің 23-бабының, 26-тармақшасында </w:t>
      </w:r>
      <w:r w:rsidR="00060B7B" w:rsidRPr="008B0DDE">
        <w:rPr>
          <w:rFonts w:ascii="Times New Roman" w:hAnsi="Times New Roman" w:cs="Times New Roman"/>
          <w:sz w:val="28"/>
          <w:szCs w:val="28"/>
          <w:lang w:val="kk-KZ"/>
        </w:rPr>
        <w:t>келісу</w:t>
      </w:r>
      <w:r w:rsidR="00673440" w:rsidRPr="008B0DDE">
        <w:rPr>
          <w:rFonts w:ascii="Times New Roman" w:hAnsi="Times New Roman" w:cs="Times New Roman"/>
          <w:sz w:val="28"/>
          <w:szCs w:val="28"/>
          <w:lang w:val="kk-KZ"/>
        </w:rPr>
        <w:t xml:space="preserve"> комисс</w:t>
      </w:r>
      <w:r w:rsidR="00060B7B" w:rsidRPr="008B0DDE">
        <w:rPr>
          <w:rFonts w:ascii="Times New Roman" w:hAnsi="Times New Roman" w:cs="Times New Roman"/>
          <w:sz w:val="28"/>
          <w:szCs w:val="28"/>
          <w:lang w:val="kk-KZ"/>
        </w:rPr>
        <w:t>и</w:t>
      </w:r>
      <w:r w:rsidR="00673440" w:rsidRPr="008B0DDE">
        <w:rPr>
          <w:rFonts w:ascii="Times New Roman" w:hAnsi="Times New Roman" w:cs="Times New Roman"/>
          <w:sz w:val="28"/>
          <w:szCs w:val="28"/>
          <w:lang w:val="kk-KZ"/>
        </w:rPr>
        <w:t>ясын құру жұмыс берушінің міндеті болып бекітілді.</w:t>
      </w:r>
      <w:r w:rsidR="00A318CF" w:rsidRPr="008B0DDE">
        <w:rPr>
          <w:rFonts w:ascii="Times New Roman" w:hAnsi="Times New Roman" w:cs="Times New Roman"/>
          <w:sz w:val="28"/>
          <w:szCs w:val="28"/>
          <w:lang w:val="kk-KZ"/>
        </w:rPr>
        <w:t xml:space="preserve"> </w:t>
      </w:r>
      <w:r w:rsidR="00060B7B" w:rsidRPr="008B0DDE">
        <w:rPr>
          <w:rFonts w:ascii="Times New Roman" w:hAnsi="Times New Roman" w:cs="Times New Roman"/>
          <w:sz w:val="28"/>
          <w:szCs w:val="28"/>
          <w:lang w:val="kk-KZ"/>
        </w:rPr>
        <w:t>Ұжымдық шартта ұйымның өзге де оқшауланған құрылымдық бөлімшелерінде келісу комиссияларын құру мүмкіндігі қарастырылды және өтініш берушінің жазбаша келісімі болған кезде дауды оның қатысуынсыз қарауға жол беріледі деген нормалармен толықтырылды.</w:t>
      </w:r>
    </w:p>
    <w:p w14:paraId="5BF1A6E8" w14:textId="33E0CB46" w:rsidR="005B334A" w:rsidRPr="008B0DDE" w:rsidRDefault="005B334A"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Сонымен қатар</w:t>
      </w:r>
      <w:r w:rsidR="00D05B69"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Исаева А. Ж. «Еңбек дауларын сотта қараудың процессуалдық ерекшеліктері» диссертациясында Қазақстан Республикасының тәуелсіздік алғаннан бастап қабылданған заңдардың тарихына тоқтала келе, бірнеше кемшіліктерді атап өтеді. Біріншіден, заңдар мен нұсқамалардың орыс тілінде «согласительная комиссия» деп бір сөзбен аталса, қазақ мәтінінде бұл сөз әртүрлі аударылған. Мысалы, Қазақстан Республикасының 1999 жылы 10 желтоқсанда қабылданған Еңбек туралы Заңында «келісім комиссиялары»,  ҚР Еңбек және халықты әлеуметтік қорғау министрлігінің 2000 жылы 6 ақпан қабылданған «Келістіру комиссияларының еңбек дауларын қарау тәртібі туралы» Нұсқаулықта «келістіру комиссиясы»,  Қазақстан Республикасының 2007 жылы 15 мамырда қабылданған Еңбек Кодексінің 170-бабының 1-2 тармақтарында жеке еңбек дауы «келісім комиссияларында» қаралады деп жазса, 171-бабы «келісу комиссияларын құру» туралы айтылады, ал 2015 жылы 23 қарашада қабылданған Еңбек Кодексінде «келісу комиссиясы» деп аударылған [</w:t>
      </w:r>
      <w:r w:rsidR="00184074" w:rsidRPr="008B0DDE">
        <w:rPr>
          <w:rFonts w:ascii="Times New Roman" w:hAnsi="Times New Roman" w:cs="Times New Roman"/>
          <w:sz w:val="28"/>
          <w:szCs w:val="28"/>
          <w:lang w:val="kk-KZ"/>
        </w:rPr>
        <w:t>4, 53</w:t>
      </w:r>
      <w:r w:rsidRPr="008B0DDE">
        <w:rPr>
          <w:rFonts w:ascii="Times New Roman" w:hAnsi="Times New Roman" w:cs="Times New Roman"/>
          <w:sz w:val="28"/>
          <w:szCs w:val="28"/>
          <w:lang w:val="kk-KZ"/>
        </w:rPr>
        <w:t>].</w:t>
      </w:r>
    </w:p>
    <w:p w14:paraId="013BA4D1" w14:textId="4065A75A" w:rsidR="005B20DF" w:rsidRPr="008B0DDE" w:rsidRDefault="00AC6D6F" w:rsidP="005B20DF">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Келісу комиссиясына қатысты ш</w:t>
      </w:r>
      <w:r w:rsidR="005B20DF" w:rsidRPr="008B0DDE">
        <w:rPr>
          <w:rFonts w:ascii="Times New Roman" w:hAnsi="Times New Roman" w:cs="Times New Roman"/>
          <w:sz w:val="28"/>
          <w:szCs w:val="28"/>
          <w:lang w:val="kk-KZ"/>
        </w:rPr>
        <w:t>етел тәжірибесіне шолу жасайтын болсақ, Австралияда 90-шы жылдардың соңында заңнама еңбек дауының тараптарына олардың жұмыс орнында дауды шешу үшін іс-қимыл жасағанын дәлелдеу міндетін жүктеді. Осы міндетті кезеңді қолданбай, қызметкер мен жұмыс берушінің дауды шешу үшін мемлекеттік органдарға жүгінуге құқығы жоқ [</w:t>
      </w:r>
      <w:r w:rsidR="00184074" w:rsidRPr="008B0DDE">
        <w:rPr>
          <w:rFonts w:ascii="Times New Roman" w:hAnsi="Times New Roman" w:cs="Times New Roman"/>
          <w:sz w:val="28"/>
          <w:szCs w:val="28"/>
          <w:lang w:val="kk-KZ"/>
        </w:rPr>
        <w:t>5</w:t>
      </w:r>
      <w:r w:rsidR="005B20DF" w:rsidRPr="008B0DDE">
        <w:rPr>
          <w:rFonts w:ascii="Times New Roman" w:hAnsi="Times New Roman" w:cs="Times New Roman"/>
          <w:sz w:val="28"/>
          <w:szCs w:val="28"/>
          <w:lang w:val="kk-KZ"/>
        </w:rPr>
        <w:t>].</w:t>
      </w:r>
    </w:p>
    <w:p w14:paraId="1C54DB3F" w14:textId="2B454226" w:rsidR="005B20DF" w:rsidRPr="008B0DDE" w:rsidRDefault="005B20DF" w:rsidP="005B20DF">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Ал Ресей Фед</w:t>
      </w:r>
      <w:r w:rsidR="00F96B13" w:rsidRPr="008B0DDE">
        <w:rPr>
          <w:rFonts w:ascii="Times New Roman" w:hAnsi="Times New Roman" w:cs="Times New Roman"/>
          <w:sz w:val="28"/>
          <w:szCs w:val="28"/>
          <w:lang w:val="kk-KZ"/>
        </w:rPr>
        <w:t>е</w:t>
      </w:r>
      <w:r w:rsidRPr="008B0DDE">
        <w:rPr>
          <w:rFonts w:ascii="Times New Roman" w:hAnsi="Times New Roman" w:cs="Times New Roman"/>
          <w:sz w:val="28"/>
          <w:szCs w:val="28"/>
          <w:lang w:val="kk-KZ"/>
        </w:rPr>
        <w:t xml:space="preserve">рациясының Еңбек Кодексінің 391-бабына сәйкес соттарда </w:t>
      </w:r>
      <w:r w:rsidR="001522D9" w:rsidRPr="008B0DDE">
        <w:rPr>
          <w:rFonts w:ascii="Times New Roman" w:hAnsi="Times New Roman" w:cs="Times New Roman"/>
          <w:sz w:val="28"/>
          <w:szCs w:val="28"/>
          <w:lang w:val="kk-KZ"/>
        </w:rPr>
        <w:t xml:space="preserve">жұмыскердің, олардың мүдделерін қорғайтын кәсіптік одақтың немесе жұмыс берушінің </w:t>
      </w:r>
      <w:r w:rsidRPr="008B0DDE">
        <w:rPr>
          <w:rFonts w:ascii="Times New Roman" w:hAnsi="Times New Roman" w:cs="Times New Roman"/>
          <w:sz w:val="28"/>
          <w:szCs w:val="28"/>
          <w:lang w:val="kk-KZ"/>
        </w:rPr>
        <w:t xml:space="preserve">өтініштері бойынша, егер олар еңбек даулары жөніндегі комиссияның шешімімен келіспесе не </w:t>
      </w:r>
      <w:r w:rsidR="001522D9" w:rsidRPr="008B0DDE">
        <w:rPr>
          <w:rFonts w:ascii="Times New Roman" w:hAnsi="Times New Roman" w:cs="Times New Roman"/>
          <w:sz w:val="28"/>
          <w:szCs w:val="28"/>
          <w:lang w:val="kk-KZ"/>
        </w:rPr>
        <w:t xml:space="preserve">жұмыскер </w:t>
      </w:r>
      <w:r w:rsidRPr="008B0DDE">
        <w:rPr>
          <w:rFonts w:ascii="Times New Roman" w:hAnsi="Times New Roman" w:cs="Times New Roman"/>
          <w:sz w:val="28"/>
          <w:szCs w:val="28"/>
          <w:lang w:val="kk-KZ"/>
        </w:rPr>
        <w:t>еңбек даулары жөніндегі комиссияны айналып өтіп, сотқа жүгінсе, сондай-ақ егер еңбек даулары жөніндегі комиссияның шешімі еңбек заңнамасына және еңбек құқығы нормалары қамтылған өзге де актілерге сәйкес келмесе, прокурордың өтініші бойынша жеке еңбек даулары қаралады</w:t>
      </w:r>
      <w:r w:rsidR="009E22F7" w:rsidRPr="008B0DDE">
        <w:rPr>
          <w:rFonts w:ascii="Times New Roman" w:hAnsi="Times New Roman" w:cs="Times New Roman"/>
          <w:sz w:val="28"/>
          <w:szCs w:val="28"/>
          <w:lang w:val="kk-KZ"/>
        </w:rPr>
        <w:t xml:space="preserve"> [</w:t>
      </w:r>
      <w:r w:rsidR="000151D9" w:rsidRPr="008B0DDE">
        <w:rPr>
          <w:rFonts w:ascii="Times New Roman" w:hAnsi="Times New Roman" w:cs="Times New Roman"/>
          <w:sz w:val="28"/>
          <w:szCs w:val="28"/>
          <w:lang w:val="kk-KZ"/>
        </w:rPr>
        <w:t>5</w:t>
      </w:r>
      <w:r w:rsidR="007344F1" w:rsidRPr="008B0DDE">
        <w:rPr>
          <w:rFonts w:ascii="Times New Roman" w:hAnsi="Times New Roman" w:cs="Times New Roman"/>
          <w:sz w:val="28"/>
          <w:szCs w:val="28"/>
          <w:lang w:val="kk-KZ"/>
        </w:rPr>
        <w:t>, 98</w:t>
      </w:r>
      <w:r w:rsidR="009E22F7" w:rsidRPr="008B0DDE">
        <w:rPr>
          <w:rFonts w:ascii="Times New Roman" w:hAnsi="Times New Roman" w:cs="Times New Roman"/>
          <w:sz w:val="28"/>
          <w:szCs w:val="28"/>
          <w:lang w:val="kk-KZ"/>
        </w:rPr>
        <w:t>]</w:t>
      </w:r>
      <w:r w:rsidRPr="008B0DDE">
        <w:rPr>
          <w:rFonts w:ascii="Times New Roman" w:hAnsi="Times New Roman" w:cs="Times New Roman"/>
          <w:sz w:val="28"/>
          <w:szCs w:val="28"/>
          <w:lang w:val="kk-KZ"/>
        </w:rPr>
        <w:t>.</w:t>
      </w:r>
    </w:p>
    <w:p w14:paraId="14B906D7" w14:textId="4483AAE5" w:rsidR="00047002" w:rsidRPr="008B0DDE" w:rsidRDefault="00047002" w:rsidP="00047002">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Еңбек құқығындағы </w:t>
      </w:r>
      <w:r w:rsidR="00D17206" w:rsidRPr="008B0DDE">
        <w:rPr>
          <w:rFonts w:ascii="Times New Roman" w:hAnsi="Times New Roman" w:cs="Times New Roman"/>
          <w:sz w:val="28"/>
          <w:szCs w:val="28"/>
          <w:lang w:val="kk-KZ"/>
        </w:rPr>
        <w:t xml:space="preserve">еңбек даулары бойынша </w:t>
      </w:r>
      <w:r w:rsidR="00C67DD3" w:rsidRPr="008B0DDE">
        <w:rPr>
          <w:rFonts w:ascii="Times New Roman" w:hAnsi="Times New Roman" w:cs="Times New Roman"/>
          <w:sz w:val="28"/>
          <w:szCs w:val="28"/>
          <w:lang w:val="kk-KZ"/>
        </w:rPr>
        <w:t xml:space="preserve">келісу </w:t>
      </w:r>
      <w:r w:rsidRPr="008B0DDE">
        <w:rPr>
          <w:rFonts w:ascii="Times New Roman" w:hAnsi="Times New Roman" w:cs="Times New Roman"/>
          <w:sz w:val="28"/>
          <w:szCs w:val="28"/>
          <w:lang w:val="kk-KZ"/>
        </w:rPr>
        <w:t>комиссиясының тиімділігі не тиімсіздігі жайында бірқатар ғалымдар өз пікірлерін білдірген болатын. Осыған орай Ресей ғалымы Р.М. Агапов</w:t>
      </w:r>
      <w:r w:rsidR="00C06A38" w:rsidRPr="008B0DDE">
        <w:rPr>
          <w:rFonts w:ascii="Times New Roman" w:hAnsi="Times New Roman" w:cs="Times New Roman"/>
          <w:sz w:val="28"/>
          <w:szCs w:val="28"/>
          <w:lang w:val="kk-KZ"/>
        </w:rPr>
        <w:t>тың айтуынша</w:t>
      </w:r>
      <w:r w:rsidR="00216B91" w:rsidRPr="008B0DDE">
        <w:rPr>
          <w:rFonts w:ascii="Times New Roman" w:hAnsi="Times New Roman" w:cs="Times New Roman"/>
          <w:sz w:val="28"/>
          <w:szCs w:val="28"/>
          <w:lang w:val="kk-KZ"/>
        </w:rPr>
        <w:t xml:space="preserve">, </w:t>
      </w:r>
      <w:r w:rsidR="00C06A38" w:rsidRPr="008B0DDE">
        <w:rPr>
          <w:rFonts w:ascii="Times New Roman" w:hAnsi="Times New Roman" w:cs="Times New Roman"/>
          <w:sz w:val="28"/>
          <w:szCs w:val="28"/>
          <w:lang w:val="kk-KZ"/>
        </w:rPr>
        <w:t>белгілі</w:t>
      </w:r>
      <w:r w:rsidR="00900BBC" w:rsidRPr="008B0DDE">
        <w:rPr>
          <w:rFonts w:ascii="Times New Roman" w:hAnsi="Times New Roman" w:cs="Times New Roman"/>
          <w:sz w:val="28"/>
          <w:szCs w:val="28"/>
          <w:lang w:val="kk-KZ"/>
        </w:rPr>
        <w:t>-</w:t>
      </w:r>
      <w:r w:rsidR="00C06A38" w:rsidRPr="008B0DDE">
        <w:rPr>
          <w:rFonts w:ascii="Times New Roman" w:hAnsi="Times New Roman" w:cs="Times New Roman"/>
          <w:sz w:val="28"/>
          <w:szCs w:val="28"/>
          <w:lang w:val="kk-KZ"/>
        </w:rPr>
        <w:t xml:space="preserve">бір ұйымдағы еңбек қатынастарының сипатын білетін адамдар болып табылатын органға, яғни комиссия </w:t>
      </w:r>
      <w:r w:rsidRPr="008B0DDE">
        <w:rPr>
          <w:rFonts w:ascii="Times New Roman" w:hAnsi="Times New Roman" w:cs="Times New Roman"/>
          <w:sz w:val="28"/>
          <w:szCs w:val="28"/>
          <w:lang w:val="kk-KZ"/>
        </w:rPr>
        <w:t xml:space="preserve">мүшелері даулы жағдайды </w:t>
      </w:r>
      <w:r w:rsidR="00C06A38" w:rsidRPr="008B0DDE">
        <w:rPr>
          <w:rFonts w:ascii="Times New Roman" w:hAnsi="Times New Roman" w:cs="Times New Roman"/>
          <w:sz w:val="28"/>
          <w:szCs w:val="28"/>
          <w:lang w:val="kk-KZ"/>
        </w:rPr>
        <w:t>жақынырақ</w:t>
      </w:r>
      <w:r w:rsidRPr="008B0DDE">
        <w:rPr>
          <w:rFonts w:ascii="Times New Roman" w:hAnsi="Times New Roman" w:cs="Times New Roman"/>
          <w:sz w:val="28"/>
          <w:szCs w:val="28"/>
          <w:lang w:val="kk-KZ"/>
        </w:rPr>
        <w:t xml:space="preserve"> білетін</w:t>
      </w:r>
      <w:r w:rsidR="00C06A38" w:rsidRPr="008B0DDE">
        <w:rPr>
          <w:rFonts w:ascii="Times New Roman" w:hAnsi="Times New Roman" w:cs="Times New Roman"/>
          <w:sz w:val="28"/>
          <w:szCs w:val="28"/>
          <w:lang w:val="kk-KZ"/>
        </w:rPr>
        <w:t>діктен</w:t>
      </w:r>
      <w:r w:rsidRPr="008B0DDE">
        <w:rPr>
          <w:rFonts w:ascii="Times New Roman" w:hAnsi="Times New Roman" w:cs="Times New Roman"/>
          <w:sz w:val="28"/>
          <w:szCs w:val="28"/>
          <w:lang w:val="kk-KZ"/>
        </w:rPr>
        <w:t>, мәселенің мәнін түсіну және оны дұрыс шешу оңайырақ</w:t>
      </w:r>
      <w:r w:rsidR="00C06A38" w:rsidRPr="008B0DDE">
        <w:rPr>
          <w:rFonts w:ascii="Times New Roman" w:hAnsi="Times New Roman" w:cs="Times New Roman"/>
          <w:sz w:val="28"/>
          <w:szCs w:val="28"/>
          <w:lang w:val="kk-KZ"/>
        </w:rPr>
        <w:t xml:space="preserve"> болады</w:t>
      </w:r>
      <w:r w:rsidRPr="008B0DDE">
        <w:rPr>
          <w:rFonts w:ascii="Times New Roman" w:hAnsi="Times New Roman" w:cs="Times New Roman"/>
          <w:sz w:val="28"/>
          <w:szCs w:val="28"/>
          <w:lang w:val="kk-KZ"/>
        </w:rPr>
        <w:t xml:space="preserve">. Сондай-ақ бұл ретте туындаған даудың себептерін анықтау және оны шешу </w:t>
      </w:r>
      <w:r w:rsidR="00C06A38" w:rsidRPr="008B0DDE">
        <w:rPr>
          <w:rFonts w:ascii="Times New Roman" w:hAnsi="Times New Roman" w:cs="Times New Roman"/>
          <w:sz w:val="28"/>
          <w:szCs w:val="28"/>
          <w:lang w:val="kk-KZ"/>
        </w:rPr>
        <w:t xml:space="preserve">еңбек даулары бойынша комиссияның шешуі </w:t>
      </w:r>
      <w:r w:rsidRPr="008B0DDE">
        <w:rPr>
          <w:rFonts w:ascii="Times New Roman" w:hAnsi="Times New Roman" w:cs="Times New Roman"/>
          <w:sz w:val="28"/>
          <w:szCs w:val="28"/>
          <w:lang w:val="kk-KZ"/>
        </w:rPr>
        <w:t>сотқа қарағанда белсендірек жүзеге асырылатынын атап өтті</w:t>
      </w:r>
      <w:r w:rsidR="00C06A38" w:rsidRPr="008B0DDE">
        <w:rPr>
          <w:rFonts w:ascii="Times New Roman" w:hAnsi="Times New Roman" w:cs="Times New Roman"/>
          <w:sz w:val="28"/>
          <w:szCs w:val="28"/>
          <w:lang w:val="kk-KZ"/>
        </w:rPr>
        <w:t xml:space="preserve"> [</w:t>
      </w:r>
      <w:r w:rsidR="000151D9" w:rsidRPr="008B0DDE">
        <w:rPr>
          <w:rFonts w:ascii="Times New Roman" w:hAnsi="Times New Roman" w:cs="Times New Roman"/>
          <w:sz w:val="28"/>
          <w:szCs w:val="28"/>
          <w:lang w:val="kk-KZ"/>
        </w:rPr>
        <w:t>6</w:t>
      </w:r>
      <w:r w:rsidR="00E61F78" w:rsidRPr="008B0DDE">
        <w:rPr>
          <w:rFonts w:ascii="Times New Roman" w:hAnsi="Times New Roman" w:cs="Times New Roman"/>
          <w:sz w:val="28"/>
          <w:szCs w:val="28"/>
          <w:lang w:val="kk-KZ"/>
        </w:rPr>
        <w:t>, 79</w:t>
      </w:r>
      <w:r w:rsidR="00C06A38" w:rsidRPr="008B0DDE">
        <w:rPr>
          <w:rFonts w:ascii="Times New Roman" w:hAnsi="Times New Roman" w:cs="Times New Roman"/>
          <w:sz w:val="28"/>
          <w:szCs w:val="28"/>
          <w:lang w:val="kk-KZ"/>
        </w:rPr>
        <w:t>].</w:t>
      </w:r>
    </w:p>
    <w:p w14:paraId="35763C79" w14:textId="10465155" w:rsidR="00047002" w:rsidRPr="008B0DDE" w:rsidRDefault="00047002" w:rsidP="00047002">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lastRenderedPageBreak/>
        <w:t>Осыған байланысты, Т. В. Иванкина еңбек дауын шешудің осы әдісінің қызметкер үшін артықшылықты екенін атап өтті, өйткені бұл бұзылған құқықты қорғаудың ең қолжетімді және жедел әдісі, сонымен қатар дауды қарау қысқа мерзімде жүреді және бүкіл процедура сотпен салыстырғанда онша күрделі емес</w:t>
      </w:r>
      <w:r w:rsidR="00D17206" w:rsidRPr="008B0DDE">
        <w:rPr>
          <w:rFonts w:ascii="Times New Roman" w:hAnsi="Times New Roman" w:cs="Times New Roman"/>
          <w:sz w:val="28"/>
          <w:szCs w:val="28"/>
          <w:lang w:val="kk-KZ"/>
        </w:rPr>
        <w:t>. Сонымен қатар, бүкіл процесс даудың сотта шешілгенге қарағанда аз шиеленісті жағдайда өтетіндіктен, дауды қарау барысында тараптар татуласып, өзара тиімді келісімге келе алады. Комиссияның жұмысының тікелей жұмыс орнында қараудың тағы бір оң нәтижесі даулардың бір бөлігін сотқа дейінгі тәртіппен шешу арқылы жалпы юрисдикциядағы соттардың жүктемесін азайту болып табылады [</w:t>
      </w:r>
      <w:r w:rsidR="000151D9" w:rsidRPr="008B0DDE">
        <w:rPr>
          <w:rFonts w:ascii="Times New Roman" w:hAnsi="Times New Roman" w:cs="Times New Roman"/>
          <w:sz w:val="28"/>
          <w:szCs w:val="28"/>
          <w:lang w:val="kk-KZ"/>
        </w:rPr>
        <w:t>7</w:t>
      </w:r>
      <w:r w:rsidR="00C57FE2" w:rsidRPr="008B0DDE">
        <w:rPr>
          <w:rFonts w:ascii="Times New Roman" w:hAnsi="Times New Roman" w:cs="Times New Roman"/>
          <w:sz w:val="28"/>
          <w:szCs w:val="28"/>
          <w:lang w:val="kk-KZ"/>
        </w:rPr>
        <w:t>, 37</w:t>
      </w:r>
      <w:r w:rsidR="00D17206" w:rsidRPr="008B0DDE">
        <w:rPr>
          <w:rFonts w:ascii="Times New Roman" w:hAnsi="Times New Roman" w:cs="Times New Roman"/>
          <w:sz w:val="28"/>
          <w:szCs w:val="28"/>
          <w:lang w:val="kk-KZ"/>
        </w:rPr>
        <w:t>].</w:t>
      </w:r>
      <w:r w:rsidR="00FC229F" w:rsidRPr="008B0DDE">
        <w:rPr>
          <w:rFonts w:ascii="Times New Roman" w:hAnsi="Times New Roman" w:cs="Times New Roman"/>
          <w:sz w:val="28"/>
          <w:szCs w:val="28"/>
          <w:lang w:val="kk-KZ"/>
        </w:rPr>
        <w:t xml:space="preserve"> Е.</w:t>
      </w:r>
      <w:r w:rsidR="00900BBC" w:rsidRPr="008B0DDE">
        <w:rPr>
          <w:rFonts w:ascii="Times New Roman" w:hAnsi="Times New Roman" w:cs="Times New Roman"/>
          <w:sz w:val="28"/>
          <w:szCs w:val="28"/>
          <w:lang w:val="kk-KZ"/>
        </w:rPr>
        <w:t> </w:t>
      </w:r>
      <w:r w:rsidR="00FC229F" w:rsidRPr="008B0DDE">
        <w:rPr>
          <w:rFonts w:ascii="Times New Roman" w:hAnsi="Times New Roman" w:cs="Times New Roman"/>
          <w:sz w:val="28"/>
          <w:szCs w:val="28"/>
          <w:lang w:val="kk-KZ"/>
        </w:rPr>
        <w:t>С.</w:t>
      </w:r>
      <w:r w:rsidR="00900BBC" w:rsidRPr="008B0DDE">
        <w:rPr>
          <w:rFonts w:ascii="Times New Roman" w:hAnsi="Times New Roman" w:cs="Times New Roman"/>
          <w:sz w:val="28"/>
          <w:szCs w:val="28"/>
          <w:lang w:val="kk-KZ"/>
        </w:rPr>
        <w:t> </w:t>
      </w:r>
      <w:r w:rsidR="00FC229F" w:rsidRPr="008B0DDE">
        <w:rPr>
          <w:rFonts w:ascii="Times New Roman" w:hAnsi="Times New Roman" w:cs="Times New Roman"/>
          <w:sz w:val="28"/>
          <w:szCs w:val="28"/>
          <w:lang w:val="kk-KZ"/>
        </w:rPr>
        <w:t>Герасимова қарастырылып отырған процедура еңбек дауларын шешудің икемді және тиімді тетігі бола алатынына назар аударады, бұл қызметкерге кейбір жағдайларда жұмысынан айрылып, ұзаққа созылған еңбек дауын болдырмауға мүмкіндік беретіндігін айтты [</w:t>
      </w:r>
      <w:r w:rsidR="000151D9" w:rsidRPr="008B0DDE">
        <w:rPr>
          <w:rFonts w:ascii="Times New Roman" w:hAnsi="Times New Roman" w:cs="Times New Roman"/>
          <w:sz w:val="28"/>
          <w:szCs w:val="28"/>
          <w:lang w:val="kk-KZ"/>
        </w:rPr>
        <w:t>8</w:t>
      </w:r>
      <w:r w:rsidR="001F43B6" w:rsidRPr="008B0DDE">
        <w:rPr>
          <w:rFonts w:ascii="Times New Roman" w:hAnsi="Times New Roman" w:cs="Times New Roman"/>
          <w:sz w:val="28"/>
          <w:szCs w:val="28"/>
          <w:lang w:val="kk-KZ"/>
        </w:rPr>
        <w:t>, 92</w:t>
      </w:r>
      <w:r w:rsidR="00FC229F" w:rsidRPr="008B0DDE">
        <w:rPr>
          <w:rFonts w:ascii="Times New Roman" w:hAnsi="Times New Roman" w:cs="Times New Roman"/>
          <w:sz w:val="28"/>
          <w:szCs w:val="28"/>
          <w:lang w:val="kk-KZ"/>
        </w:rPr>
        <w:t>]</w:t>
      </w:r>
      <w:r w:rsidR="00B9668A" w:rsidRPr="008B0DDE">
        <w:rPr>
          <w:rFonts w:ascii="Times New Roman" w:hAnsi="Times New Roman" w:cs="Times New Roman"/>
          <w:sz w:val="28"/>
          <w:szCs w:val="28"/>
          <w:lang w:val="kk-KZ"/>
        </w:rPr>
        <w:t>.</w:t>
      </w:r>
    </w:p>
    <w:p w14:paraId="2BE7C1FA" w14:textId="28C5EC22" w:rsidR="00FC229F" w:rsidRPr="008B0DDE" w:rsidRDefault="00FC229F" w:rsidP="00047002">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Сонымен қатар</w:t>
      </w:r>
      <w:r w:rsidR="00216B91"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бірқатар ғалымдар</w:t>
      </w:r>
      <w:r w:rsidR="00C50CAD" w:rsidRPr="008B0DDE">
        <w:rPr>
          <w:rFonts w:ascii="Times New Roman" w:hAnsi="Times New Roman" w:cs="Times New Roman"/>
          <w:sz w:val="28"/>
          <w:szCs w:val="28"/>
          <w:lang w:val="kk-KZ"/>
        </w:rPr>
        <w:t xml:space="preserve"> мен мамандар </w:t>
      </w:r>
      <w:r w:rsidRPr="008B0DDE">
        <w:rPr>
          <w:rFonts w:ascii="Times New Roman" w:hAnsi="Times New Roman" w:cs="Times New Roman"/>
          <w:sz w:val="28"/>
          <w:szCs w:val="28"/>
          <w:lang w:val="kk-KZ"/>
        </w:rPr>
        <w:t>аталған институттың кемшіліктерін де атап өтті.</w:t>
      </w:r>
      <w:r w:rsidR="00C50CAD" w:rsidRPr="008B0DDE">
        <w:rPr>
          <w:sz w:val="28"/>
          <w:szCs w:val="28"/>
          <w:lang w:val="kk-KZ"/>
        </w:rPr>
        <w:t xml:space="preserve"> </w:t>
      </w:r>
      <w:r w:rsidR="00216B91" w:rsidRPr="008B0DDE">
        <w:rPr>
          <w:rFonts w:ascii="Times New Roman" w:hAnsi="Times New Roman" w:cs="Times New Roman"/>
          <w:sz w:val="28"/>
          <w:szCs w:val="28"/>
          <w:lang w:val="kk-KZ"/>
        </w:rPr>
        <w:t>Мәселен</w:t>
      </w:r>
      <w:r w:rsidR="00C50CAD" w:rsidRPr="008B0DDE">
        <w:rPr>
          <w:rFonts w:ascii="Times New Roman" w:hAnsi="Times New Roman" w:cs="Times New Roman"/>
          <w:sz w:val="28"/>
          <w:szCs w:val="28"/>
          <w:lang w:val="kk-KZ"/>
        </w:rPr>
        <w:t xml:space="preserve">, Е. Сафарованың пікірі бойынша жеке еңбек дауларын реттеу жөніндегі комиссия жұмысы тиімсіз және соттардың жүктемесін азайтпайды. </w:t>
      </w:r>
      <w:r w:rsidR="003C614F" w:rsidRPr="008B0DDE">
        <w:rPr>
          <w:rFonts w:ascii="Times New Roman" w:hAnsi="Times New Roman" w:cs="Times New Roman"/>
          <w:sz w:val="28"/>
          <w:szCs w:val="28"/>
          <w:lang w:val="kk-KZ"/>
        </w:rPr>
        <w:t xml:space="preserve">«Адами факторы» еңбек дауларын қарау тиімділігіне әсер ететін ең жағымсыз фактор болып табылады. Көптеген авторлар комиссияның мүшелері өздерінің </w:t>
      </w:r>
      <w:r w:rsidR="00216B91" w:rsidRPr="008B0DDE">
        <w:rPr>
          <w:rFonts w:ascii="Times New Roman" w:hAnsi="Times New Roman" w:cs="Times New Roman"/>
          <w:sz w:val="28"/>
          <w:szCs w:val="28"/>
          <w:lang w:val="kk-KZ"/>
        </w:rPr>
        <w:t>кәсібилігі</w:t>
      </w:r>
      <w:r w:rsidR="003D7AEE" w:rsidRPr="008B0DDE">
        <w:rPr>
          <w:rFonts w:ascii="Times New Roman" w:hAnsi="Times New Roman" w:cs="Times New Roman"/>
          <w:sz w:val="28"/>
          <w:szCs w:val="28"/>
          <w:lang w:val="kk-KZ"/>
        </w:rPr>
        <w:t xml:space="preserve">нің деңгейі </w:t>
      </w:r>
      <w:r w:rsidR="003C614F" w:rsidRPr="008B0DDE">
        <w:rPr>
          <w:rFonts w:ascii="Times New Roman" w:hAnsi="Times New Roman" w:cs="Times New Roman"/>
          <w:sz w:val="28"/>
          <w:szCs w:val="28"/>
          <w:lang w:val="kk-KZ"/>
        </w:rPr>
        <w:t>мен жеткіліксіз дайындығына байланысты туындаған дауды шеше алмайтындығын айтады [</w:t>
      </w:r>
      <w:r w:rsidR="000151D9" w:rsidRPr="008B0DDE">
        <w:rPr>
          <w:rFonts w:ascii="Times New Roman" w:hAnsi="Times New Roman" w:cs="Times New Roman"/>
          <w:sz w:val="28"/>
          <w:szCs w:val="28"/>
          <w:lang w:val="kk-KZ"/>
        </w:rPr>
        <w:t>9</w:t>
      </w:r>
      <w:r w:rsidR="003C614F" w:rsidRPr="008B0DDE">
        <w:rPr>
          <w:rFonts w:ascii="Times New Roman" w:hAnsi="Times New Roman" w:cs="Times New Roman"/>
          <w:sz w:val="28"/>
          <w:szCs w:val="28"/>
          <w:lang w:val="kk-KZ"/>
        </w:rPr>
        <w:t>]. Қабылданған шешімдердің объективтілігіне ықпал етпейтін тағы бір ереже еңбек даулары бойынша комиссияның барлық мүшелері жұмыс берушінің қарамағында, бұл олардың бейтараптығы туралы айтуға мүмкіндік бермейді. А.</w:t>
      </w:r>
      <w:r w:rsidR="003D7AEE" w:rsidRPr="008B0DDE">
        <w:rPr>
          <w:rFonts w:ascii="Times New Roman" w:hAnsi="Times New Roman" w:cs="Times New Roman"/>
          <w:sz w:val="28"/>
          <w:szCs w:val="28"/>
          <w:lang w:val="kk-KZ"/>
        </w:rPr>
        <w:t> </w:t>
      </w:r>
      <w:r w:rsidR="003C614F" w:rsidRPr="008B0DDE">
        <w:rPr>
          <w:rFonts w:ascii="Times New Roman" w:hAnsi="Times New Roman" w:cs="Times New Roman"/>
          <w:sz w:val="28"/>
          <w:szCs w:val="28"/>
          <w:lang w:val="kk-KZ"/>
        </w:rPr>
        <w:t xml:space="preserve">Л. Анисимов атап өткендей, бұл жағдай </w:t>
      </w:r>
      <w:r w:rsidR="00216B91" w:rsidRPr="008B0DDE">
        <w:rPr>
          <w:rFonts w:ascii="Times New Roman" w:hAnsi="Times New Roman" w:cs="Times New Roman"/>
          <w:sz w:val="28"/>
          <w:szCs w:val="28"/>
          <w:lang w:val="kk-KZ"/>
        </w:rPr>
        <w:t xml:space="preserve">комиссия </w:t>
      </w:r>
      <w:r w:rsidR="003C614F" w:rsidRPr="008B0DDE">
        <w:rPr>
          <w:rFonts w:ascii="Times New Roman" w:hAnsi="Times New Roman" w:cs="Times New Roman"/>
          <w:sz w:val="28"/>
          <w:szCs w:val="28"/>
          <w:lang w:val="kk-KZ"/>
        </w:rPr>
        <w:t>мүшелерінің жұмыс берушіден тәуелсіздігін қамтамасыз ете алмайды, бұл жалақы деңгейіне, қызмет бойынша ауысуға, ынталандырушы төлемдерге және басқа да әлеуметтік жеңілдіктерге әсер ететін тікелей қызметтік тәуелділіктің салдары болып табылады.</w:t>
      </w:r>
    </w:p>
    <w:p w14:paraId="5C7BBC2C" w14:textId="4793C1E1" w:rsidR="00230804" w:rsidRPr="008B0DDE" w:rsidRDefault="00230804" w:rsidP="00230804">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Келісу комиссиясында дауды қараудың артықшылығы – сотқа дейінгі тәртіп жұмыскердің шағымдарының дұрыстығын анықтауға, жұмыс берушінің іс-әрекеттерінің заңдылығын тексеруге және көбінесе соттарда ұсақ, маңызды емес дауларды қараудан босататын өзара қолайлы шешім қабылдауға көмектеседі. Сонымен қатар, бұл әдіс жұмыс берушіге дау компаниядан тыс шықпауы тұрғысынан пайдалы болуы мүмкін. Бұл, атап айтқанда, компанияның құпия ақпаратын ашу қаупін азайтуға, туындаған дау туралы ақпаратты қажетсіз таратудан аулақ болуға мүмкіндік береді [</w:t>
      </w:r>
      <w:r w:rsidR="002D45E6" w:rsidRPr="008B0DDE">
        <w:rPr>
          <w:rFonts w:ascii="Times New Roman" w:hAnsi="Times New Roman" w:cs="Times New Roman"/>
          <w:sz w:val="28"/>
          <w:szCs w:val="28"/>
          <w:lang w:val="kk-KZ"/>
        </w:rPr>
        <w:t>4</w:t>
      </w:r>
      <w:r w:rsidRPr="008B0DDE">
        <w:rPr>
          <w:rFonts w:ascii="Times New Roman" w:hAnsi="Times New Roman" w:cs="Times New Roman"/>
          <w:sz w:val="28"/>
          <w:szCs w:val="28"/>
          <w:lang w:val="kk-KZ"/>
        </w:rPr>
        <w:t>, 162].</w:t>
      </w:r>
    </w:p>
    <w:p w14:paraId="63C5C728" w14:textId="3CF21F51" w:rsidR="00047002" w:rsidRPr="008B0DDE" w:rsidRDefault="00637EF1"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Жоғарыдағы көзқарастарды саралай отырып, б</w:t>
      </w:r>
      <w:r w:rsidR="00FC229F" w:rsidRPr="008B0DDE">
        <w:rPr>
          <w:rFonts w:ascii="Times New Roman" w:hAnsi="Times New Roman" w:cs="Times New Roman"/>
          <w:sz w:val="28"/>
          <w:szCs w:val="28"/>
          <w:lang w:val="kk-KZ"/>
        </w:rPr>
        <w:t xml:space="preserve">іздің ойымызша елімізде келісу комиссияның сотқа дейінгі міндетті саты болып </w:t>
      </w:r>
      <w:r w:rsidRPr="008B0DDE">
        <w:rPr>
          <w:rFonts w:ascii="Times New Roman" w:hAnsi="Times New Roman" w:cs="Times New Roman"/>
          <w:sz w:val="28"/>
          <w:szCs w:val="28"/>
          <w:lang w:val="kk-KZ"/>
        </w:rPr>
        <w:t xml:space="preserve">бекітілуі болашақта </w:t>
      </w:r>
      <w:r w:rsidR="00FC229F" w:rsidRPr="008B0DDE">
        <w:rPr>
          <w:rFonts w:ascii="Times New Roman" w:hAnsi="Times New Roman" w:cs="Times New Roman"/>
          <w:sz w:val="28"/>
          <w:szCs w:val="28"/>
          <w:lang w:val="kk-KZ"/>
        </w:rPr>
        <w:t>аталған институттың маңыздылығын арттыр</w:t>
      </w:r>
      <w:r w:rsidRPr="008B0DDE">
        <w:rPr>
          <w:rFonts w:ascii="Times New Roman" w:hAnsi="Times New Roman" w:cs="Times New Roman"/>
          <w:sz w:val="28"/>
          <w:szCs w:val="28"/>
          <w:lang w:val="kk-KZ"/>
        </w:rPr>
        <w:t>ады</w:t>
      </w:r>
      <w:r w:rsidR="00FC229F"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 xml:space="preserve">еңбек даулары бойынша </w:t>
      </w:r>
      <w:r w:rsidR="00FC229F" w:rsidRPr="008B0DDE">
        <w:rPr>
          <w:rFonts w:ascii="Times New Roman" w:hAnsi="Times New Roman" w:cs="Times New Roman"/>
          <w:sz w:val="28"/>
          <w:szCs w:val="28"/>
          <w:lang w:val="kk-KZ"/>
        </w:rPr>
        <w:t>соттардың жүктемесі</w:t>
      </w:r>
      <w:r w:rsidR="003D7AEE" w:rsidRPr="008B0DDE">
        <w:rPr>
          <w:rFonts w:ascii="Times New Roman" w:hAnsi="Times New Roman" w:cs="Times New Roman"/>
          <w:sz w:val="28"/>
          <w:szCs w:val="28"/>
          <w:lang w:val="kk-KZ"/>
        </w:rPr>
        <w:t>н</w:t>
      </w:r>
      <w:r w:rsidR="00FC229F"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біртіндеп аза</w:t>
      </w:r>
      <w:r w:rsidR="003D7AEE" w:rsidRPr="008B0DDE">
        <w:rPr>
          <w:rFonts w:ascii="Times New Roman" w:hAnsi="Times New Roman" w:cs="Times New Roman"/>
          <w:sz w:val="28"/>
          <w:szCs w:val="28"/>
          <w:lang w:val="kk-KZ"/>
        </w:rPr>
        <w:t>йта</w:t>
      </w:r>
      <w:r w:rsidRPr="008B0DDE">
        <w:rPr>
          <w:rFonts w:ascii="Times New Roman" w:hAnsi="Times New Roman" w:cs="Times New Roman"/>
          <w:sz w:val="28"/>
          <w:szCs w:val="28"/>
          <w:lang w:val="kk-KZ"/>
        </w:rPr>
        <w:t xml:space="preserve">ды деп ойлаймыз. </w:t>
      </w:r>
    </w:p>
    <w:p w14:paraId="338F9C77" w14:textId="1AD5186B" w:rsidR="00BA47F4" w:rsidRPr="008B0DDE" w:rsidRDefault="003D39DF"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Республикамыздағы әрекет етуші </w:t>
      </w:r>
      <w:r w:rsidR="00CC34DB" w:rsidRPr="008B0DDE">
        <w:rPr>
          <w:rFonts w:ascii="Times New Roman" w:hAnsi="Times New Roman" w:cs="Times New Roman"/>
          <w:sz w:val="28"/>
          <w:szCs w:val="28"/>
          <w:lang w:val="kk-KZ"/>
        </w:rPr>
        <w:t>заңнамада к</w:t>
      </w:r>
      <w:r w:rsidR="00AD2B26" w:rsidRPr="008B0DDE">
        <w:rPr>
          <w:rFonts w:ascii="Times New Roman" w:hAnsi="Times New Roman" w:cs="Times New Roman"/>
          <w:sz w:val="28"/>
          <w:szCs w:val="28"/>
          <w:lang w:val="kk-KZ"/>
        </w:rPr>
        <w:t>елісу комиссиясына жүгіну сотқа дейінгі міндетті процедура болып бекітілді. Яғни, жұмы</w:t>
      </w:r>
      <w:r w:rsidR="00A66C19" w:rsidRPr="008B0DDE">
        <w:rPr>
          <w:rFonts w:ascii="Times New Roman" w:hAnsi="Times New Roman" w:cs="Times New Roman"/>
          <w:sz w:val="28"/>
          <w:szCs w:val="28"/>
          <w:lang w:val="kk-KZ"/>
        </w:rPr>
        <w:t>с</w:t>
      </w:r>
      <w:r w:rsidR="00AD2B26" w:rsidRPr="008B0DDE">
        <w:rPr>
          <w:rFonts w:ascii="Times New Roman" w:hAnsi="Times New Roman" w:cs="Times New Roman"/>
          <w:sz w:val="28"/>
          <w:szCs w:val="28"/>
          <w:lang w:val="kk-KZ"/>
        </w:rPr>
        <w:t xml:space="preserve"> берушімен жұмыскердің</w:t>
      </w:r>
      <w:r w:rsidR="00A66C19" w:rsidRPr="008B0DDE">
        <w:rPr>
          <w:rFonts w:ascii="Times New Roman" w:hAnsi="Times New Roman" w:cs="Times New Roman"/>
          <w:sz w:val="28"/>
          <w:szCs w:val="28"/>
          <w:lang w:val="kk-KZ"/>
        </w:rPr>
        <w:t xml:space="preserve"> арасында дау туындаған жағдайда тараптар ең алдымен келісу комиссиясына жүгінуге міндетті. Келісу комиссиясы дауды шешпеген, не </w:t>
      </w:r>
      <w:r w:rsidR="00A66C19" w:rsidRPr="008B0DDE">
        <w:rPr>
          <w:rFonts w:ascii="Times New Roman" w:hAnsi="Times New Roman" w:cs="Times New Roman"/>
          <w:sz w:val="28"/>
          <w:szCs w:val="28"/>
          <w:lang w:val="kk-KZ"/>
        </w:rPr>
        <w:lastRenderedPageBreak/>
        <w:t>шешкен күннің өзінде тараптар</w:t>
      </w:r>
      <w:r w:rsidR="002F01FD" w:rsidRPr="008B0DDE">
        <w:rPr>
          <w:rFonts w:ascii="Times New Roman" w:hAnsi="Times New Roman" w:cs="Times New Roman"/>
          <w:sz w:val="28"/>
          <w:szCs w:val="28"/>
          <w:lang w:val="kk-KZ"/>
        </w:rPr>
        <w:t>дың біреуі келісу комиссиясының</w:t>
      </w:r>
      <w:r w:rsidR="00A66C19" w:rsidRPr="008B0DDE">
        <w:rPr>
          <w:rFonts w:ascii="Times New Roman" w:hAnsi="Times New Roman" w:cs="Times New Roman"/>
          <w:sz w:val="28"/>
          <w:szCs w:val="28"/>
          <w:lang w:val="kk-KZ"/>
        </w:rPr>
        <w:t xml:space="preserve"> шешім</w:t>
      </w:r>
      <w:r w:rsidR="002F01FD" w:rsidRPr="008B0DDE">
        <w:rPr>
          <w:rFonts w:ascii="Times New Roman" w:hAnsi="Times New Roman" w:cs="Times New Roman"/>
          <w:sz w:val="28"/>
          <w:szCs w:val="28"/>
          <w:lang w:val="kk-KZ"/>
        </w:rPr>
        <w:t>ін</w:t>
      </w:r>
      <w:r w:rsidR="00A66C19" w:rsidRPr="008B0DDE">
        <w:rPr>
          <w:rFonts w:ascii="Times New Roman" w:hAnsi="Times New Roman" w:cs="Times New Roman"/>
          <w:sz w:val="28"/>
          <w:szCs w:val="28"/>
          <w:lang w:val="kk-KZ"/>
        </w:rPr>
        <w:t xml:space="preserve"> орындамаған жағдайда ғана </w:t>
      </w:r>
      <w:r w:rsidR="00AD2B26" w:rsidRPr="008B0DDE">
        <w:rPr>
          <w:rFonts w:ascii="Times New Roman" w:hAnsi="Times New Roman" w:cs="Times New Roman"/>
          <w:sz w:val="28"/>
          <w:szCs w:val="28"/>
          <w:lang w:val="kk-KZ"/>
        </w:rPr>
        <w:t xml:space="preserve"> </w:t>
      </w:r>
      <w:r w:rsidR="00A66C19" w:rsidRPr="008B0DDE">
        <w:rPr>
          <w:rFonts w:ascii="Times New Roman" w:hAnsi="Times New Roman" w:cs="Times New Roman"/>
          <w:sz w:val="28"/>
          <w:szCs w:val="28"/>
          <w:lang w:val="kk-KZ"/>
        </w:rPr>
        <w:t>сотқа жүгіне алады.</w:t>
      </w:r>
      <w:r w:rsidR="002F01FD" w:rsidRPr="008B0DDE">
        <w:rPr>
          <w:rFonts w:ascii="Times New Roman" w:hAnsi="Times New Roman" w:cs="Times New Roman"/>
          <w:sz w:val="28"/>
          <w:szCs w:val="28"/>
          <w:lang w:val="kk-KZ"/>
        </w:rPr>
        <w:t xml:space="preserve"> Сот тараптардың еңбек дауын келісім комиссиясы қарастырғанын дәлелдейтін </w:t>
      </w:r>
      <w:r w:rsidR="003500E1" w:rsidRPr="008B0DDE">
        <w:rPr>
          <w:rFonts w:ascii="Times New Roman" w:hAnsi="Times New Roman" w:cs="Times New Roman"/>
          <w:sz w:val="28"/>
          <w:szCs w:val="28"/>
          <w:lang w:val="kk-KZ"/>
        </w:rPr>
        <w:t>құжаттарсыз істі қабылдамайды. Алайда тәжірибеде әлі де бұл норманы елемей келісу комиссиясына жүгінбей</w:t>
      </w:r>
      <w:r w:rsidR="00F405D6" w:rsidRPr="008B0DDE">
        <w:rPr>
          <w:rFonts w:ascii="Times New Roman" w:hAnsi="Times New Roman" w:cs="Times New Roman"/>
          <w:sz w:val="28"/>
          <w:szCs w:val="28"/>
          <w:lang w:val="kk-KZ"/>
        </w:rPr>
        <w:t xml:space="preserve">, </w:t>
      </w:r>
      <w:r w:rsidR="003500E1" w:rsidRPr="008B0DDE">
        <w:rPr>
          <w:rFonts w:ascii="Times New Roman" w:hAnsi="Times New Roman" w:cs="Times New Roman"/>
          <w:sz w:val="28"/>
          <w:szCs w:val="28"/>
          <w:lang w:val="kk-KZ"/>
        </w:rPr>
        <w:t>талап берушінің бірден сотқа жүгінетін жағдайлары</w:t>
      </w:r>
      <w:r w:rsidR="00E96025" w:rsidRPr="008B0DDE">
        <w:rPr>
          <w:rFonts w:ascii="Times New Roman" w:hAnsi="Times New Roman" w:cs="Times New Roman"/>
          <w:sz w:val="28"/>
          <w:szCs w:val="28"/>
          <w:lang w:val="kk-KZ"/>
        </w:rPr>
        <w:t>, кәсіпорын мен ұйымдарда келісу комиссиясының құрылмағандығы д</w:t>
      </w:r>
      <w:r w:rsidR="00C8292D" w:rsidRPr="008B0DDE">
        <w:rPr>
          <w:rFonts w:ascii="Times New Roman" w:hAnsi="Times New Roman" w:cs="Times New Roman"/>
          <w:sz w:val="28"/>
          <w:szCs w:val="28"/>
          <w:lang w:val="kk-KZ"/>
        </w:rPr>
        <w:t>а</w:t>
      </w:r>
      <w:r w:rsidR="00E96025" w:rsidRPr="008B0DDE">
        <w:rPr>
          <w:rFonts w:ascii="Times New Roman" w:hAnsi="Times New Roman" w:cs="Times New Roman"/>
          <w:sz w:val="28"/>
          <w:szCs w:val="28"/>
          <w:lang w:val="kk-KZ"/>
        </w:rPr>
        <w:t xml:space="preserve"> кездесіп жатады.</w:t>
      </w:r>
      <w:r w:rsidR="0095320A" w:rsidRPr="008B0DDE">
        <w:rPr>
          <w:rFonts w:ascii="Times New Roman" w:hAnsi="Times New Roman" w:cs="Times New Roman"/>
          <w:sz w:val="28"/>
          <w:szCs w:val="28"/>
          <w:lang w:val="kk-KZ"/>
        </w:rPr>
        <w:t xml:space="preserve"> Мәселен, Қарағанды қаласы Қазыбек би ауданының №2 аудандық сотымен сотқа дейінгі міндетті сатыны сақтамауына орай 2017 жылы – 7 талап арыз, 2018 – 50 талап арыз, 2019 – 82 талап арыз, 2020 – 162 талап арыз қайтарылған. Демек, азаматтардың еңбек дауларын шешудің бұндай міндетті сатысының болуына қатысты бейхабарлығынан, не жұмыс берушілердің мүлде келісу комиссиясын құрмағандығынан орын алуы мүмкін. </w:t>
      </w:r>
    </w:p>
    <w:p w14:paraId="78922B73" w14:textId="48A6CE3B" w:rsidR="009F219C" w:rsidRPr="008B0DDE" w:rsidRDefault="0095320A"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Сондай-ақ, </w:t>
      </w:r>
      <w:r w:rsidR="00E96025" w:rsidRPr="008B0DDE">
        <w:rPr>
          <w:rFonts w:ascii="Times New Roman" w:hAnsi="Times New Roman" w:cs="Times New Roman"/>
          <w:sz w:val="28"/>
          <w:szCs w:val="28"/>
          <w:lang w:val="kk-KZ"/>
        </w:rPr>
        <w:t>еңбек дауы бойынша тараптардың біреуі сотқа жүгініп, сот арызын қараусыз қалдырып, алдымен келісу комиссиясына жүгіну керектігін айтқаннан кейін ғана жұмыс беруші келісу комиссиясын құр</w:t>
      </w:r>
      <w:r w:rsidRPr="008B0DDE">
        <w:rPr>
          <w:rFonts w:ascii="Times New Roman" w:hAnsi="Times New Roman" w:cs="Times New Roman"/>
          <w:sz w:val="28"/>
          <w:szCs w:val="28"/>
          <w:lang w:val="kk-KZ"/>
        </w:rPr>
        <w:t>ады</w:t>
      </w:r>
      <w:r w:rsidR="00E96025"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 xml:space="preserve">Ал бұл өз тарапынан, </w:t>
      </w:r>
      <w:r w:rsidR="00683C22" w:rsidRPr="008B0DDE">
        <w:rPr>
          <w:rFonts w:ascii="Times New Roman" w:hAnsi="Times New Roman" w:cs="Times New Roman"/>
          <w:sz w:val="28"/>
          <w:szCs w:val="28"/>
          <w:lang w:val="kk-KZ"/>
        </w:rPr>
        <w:t>жұмыскердің</w:t>
      </w:r>
      <w:r w:rsidRPr="008B0DDE">
        <w:rPr>
          <w:rFonts w:ascii="Times New Roman" w:hAnsi="Times New Roman" w:cs="Times New Roman"/>
          <w:sz w:val="28"/>
          <w:szCs w:val="28"/>
          <w:lang w:val="kk-KZ"/>
        </w:rPr>
        <w:t xml:space="preserve"> құқықтары мен бостандықтарын</w:t>
      </w:r>
      <w:r w:rsidR="00E63205" w:rsidRPr="008B0DDE">
        <w:rPr>
          <w:rFonts w:ascii="Times New Roman" w:hAnsi="Times New Roman" w:cs="Times New Roman"/>
          <w:sz w:val="28"/>
          <w:szCs w:val="28"/>
          <w:lang w:val="kk-KZ"/>
        </w:rPr>
        <w:t xml:space="preserve"> қорғауды ұзаққа шегереді. Дегенмен, заң шығарушы </w:t>
      </w:r>
      <w:r w:rsidR="00683C22" w:rsidRPr="008B0DDE">
        <w:rPr>
          <w:rFonts w:ascii="Times New Roman" w:hAnsi="Times New Roman" w:cs="Times New Roman"/>
          <w:sz w:val="28"/>
          <w:szCs w:val="28"/>
          <w:lang w:val="kk-KZ"/>
        </w:rPr>
        <w:t>жұмыскер</w:t>
      </w:r>
      <w:r w:rsidR="00E63205" w:rsidRPr="008B0DDE">
        <w:rPr>
          <w:rFonts w:ascii="Times New Roman" w:hAnsi="Times New Roman" w:cs="Times New Roman"/>
          <w:sz w:val="28"/>
          <w:szCs w:val="28"/>
          <w:lang w:val="kk-KZ"/>
        </w:rPr>
        <w:t xml:space="preserve">дің </w:t>
      </w:r>
      <w:r w:rsidR="00683C22" w:rsidRPr="008B0DDE">
        <w:rPr>
          <w:rFonts w:ascii="Times New Roman" w:hAnsi="Times New Roman" w:cs="Times New Roman"/>
          <w:sz w:val="28"/>
          <w:szCs w:val="28"/>
          <w:lang w:val="kk-KZ"/>
        </w:rPr>
        <w:t>еңбек инспекциясына жүгін</w:t>
      </w:r>
      <w:r w:rsidR="00E63205" w:rsidRPr="008B0DDE">
        <w:rPr>
          <w:rFonts w:ascii="Times New Roman" w:hAnsi="Times New Roman" w:cs="Times New Roman"/>
          <w:sz w:val="28"/>
          <w:szCs w:val="28"/>
          <w:lang w:val="kk-KZ"/>
        </w:rPr>
        <w:t xml:space="preserve">уді қарастырып, </w:t>
      </w:r>
      <w:r w:rsidR="00683C22" w:rsidRPr="008B0DDE">
        <w:rPr>
          <w:rFonts w:ascii="Times New Roman" w:hAnsi="Times New Roman" w:cs="Times New Roman"/>
          <w:sz w:val="28"/>
          <w:szCs w:val="28"/>
          <w:lang w:val="kk-KZ"/>
        </w:rPr>
        <w:t>өз құқығын қорға</w:t>
      </w:r>
      <w:r w:rsidR="00E63205" w:rsidRPr="008B0DDE">
        <w:rPr>
          <w:rFonts w:ascii="Times New Roman" w:hAnsi="Times New Roman" w:cs="Times New Roman"/>
          <w:sz w:val="28"/>
          <w:szCs w:val="28"/>
          <w:lang w:val="kk-KZ"/>
        </w:rPr>
        <w:t xml:space="preserve">у мүмкіндігін көздеген. </w:t>
      </w:r>
      <w:r w:rsidR="002A539B" w:rsidRPr="008B0DDE">
        <w:rPr>
          <w:rFonts w:ascii="Times New Roman" w:hAnsi="Times New Roman" w:cs="Times New Roman"/>
          <w:sz w:val="28"/>
          <w:szCs w:val="28"/>
          <w:lang w:val="kk-KZ"/>
        </w:rPr>
        <w:t>Еңбек инспекциясы аталған ұйымды не мекемені тексергеннен кейін, келісу комиссиясының жоқтығы анықталса</w:t>
      </w:r>
      <w:r w:rsidR="00F405D6" w:rsidRPr="008B0DDE">
        <w:rPr>
          <w:rFonts w:ascii="Times New Roman" w:hAnsi="Times New Roman" w:cs="Times New Roman"/>
          <w:sz w:val="28"/>
          <w:szCs w:val="28"/>
          <w:lang w:val="kk-KZ"/>
        </w:rPr>
        <w:t xml:space="preserve">, </w:t>
      </w:r>
      <w:r w:rsidR="002A539B" w:rsidRPr="008B0DDE">
        <w:rPr>
          <w:rFonts w:ascii="Times New Roman" w:hAnsi="Times New Roman" w:cs="Times New Roman"/>
          <w:sz w:val="28"/>
          <w:szCs w:val="28"/>
          <w:lang w:val="kk-KZ"/>
        </w:rPr>
        <w:t>құқық бұзушылықты жою туралы нұсқама шығарып, жұмыс беруші 10 күннің ішінде келісім комиссиясын құруға міндетті болады</w:t>
      </w:r>
      <w:r w:rsidR="009E22F7" w:rsidRPr="008B0DDE">
        <w:rPr>
          <w:rFonts w:ascii="Times New Roman" w:hAnsi="Times New Roman" w:cs="Times New Roman"/>
          <w:sz w:val="28"/>
          <w:szCs w:val="28"/>
          <w:lang w:val="kk-KZ"/>
        </w:rPr>
        <w:t xml:space="preserve"> </w:t>
      </w:r>
      <w:r w:rsidR="00BA47F4" w:rsidRPr="008B0DDE">
        <w:rPr>
          <w:rStyle w:val="aa"/>
          <w:rFonts w:ascii="Times New Roman" w:hAnsi="Times New Roman" w:cs="Times New Roman"/>
          <w:sz w:val="28"/>
          <w:szCs w:val="28"/>
          <w:lang w:val="kk-KZ"/>
        </w:rPr>
        <w:footnoteReference w:id="5"/>
      </w:r>
      <w:r w:rsidR="009E22F7" w:rsidRPr="008B0DDE">
        <w:rPr>
          <w:rFonts w:ascii="Times New Roman" w:hAnsi="Times New Roman" w:cs="Times New Roman"/>
          <w:sz w:val="28"/>
          <w:szCs w:val="28"/>
          <w:lang w:val="kk-KZ"/>
        </w:rPr>
        <w:t>.</w:t>
      </w:r>
    </w:p>
    <w:p w14:paraId="62FB355E" w14:textId="6032C133" w:rsidR="00E96025" w:rsidRPr="008B0DDE" w:rsidRDefault="00E85514"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Келісу комиссиясына қатысты </w:t>
      </w:r>
      <w:r w:rsidR="00683C22" w:rsidRPr="008B0DDE">
        <w:rPr>
          <w:rFonts w:ascii="Times New Roman" w:hAnsi="Times New Roman" w:cs="Times New Roman"/>
          <w:sz w:val="28"/>
          <w:szCs w:val="28"/>
          <w:lang w:val="kk-KZ"/>
        </w:rPr>
        <w:t>Еңбек Кодексінің 159-бабының</w:t>
      </w:r>
      <w:r w:rsidR="00F405D6" w:rsidRPr="008B0DDE">
        <w:rPr>
          <w:rFonts w:ascii="Times New Roman" w:hAnsi="Times New Roman" w:cs="Times New Roman"/>
          <w:sz w:val="28"/>
          <w:szCs w:val="28"/>
          <w:lang w:val="kk-KZ"/>
        </w:rPr>
        <w:t xml:space="preserve"> </w:t>
      </w:r>
      <w:r w:rsidR="00683C22" w:rsidRPr="008B0DDE">
        <w:rPr>
          <w:rFonts w:ascii="Times New Roman" w:hAnsi="Times New Roman" w:cs="Times New Roman"/>
          <w:sz w:val="28"/>
          <w:szCs w:val="28"/>
          <w:lang w:val="kk-KZ"/>
        </w:rPr>
        <w:t xml:space="preserve">3-тармағына сәйкес, </w:t>
      </w:r>
      <w:r w:rsidRPr="008B0DDE">
        <w:rPr>
          <w:rFonts w:ascii="Times New Roman" w:hAnsi="Times New Roman" w:cs="Times New Roman"/>
          <w:sz w:val="28"/>
          <w:szCs w:val="28"/>
          <w:lang w:val="kk-KZ"/>
        </w:rPr>
        <w:t xml:space="preserve">оның </w:t>
      </w:r>
      <w:r w:rsidR="00E96025" w:rsidRPr="008B0DDE">
        <w:rPr>
          <w:rFonts w:ascii="Times New Roman" w:hAnsi="Times New Roman" w:cs="Times New Roman"/>
          <w:sz w:val="28"/>
          <w:szCs w:val="28"/>
          <w:lang w:val="kk-KZ"/>
        </w:rPr>
        <w:t>мүшелерінің сандық құрамы</w:t>
      </w:r>
      <w:r w:rsidRPr="008B0DDE">
        <w:rPr>
          <w:rFonts w:ascii="Times New Roman" w:hAnsi="Times New Roman" w:cs="Times New Roman"/>
          <w:sz w:val="28"/>
          <w:szCs w:val="28"/>
          <w:lang w:val="kk-KZ"/>
        </w:rPr>
        <w:t xml:space="preserve"> мен </w:t>
      </w:r>
      <w:r w:rsidR="00E96025" w:rsidRPr="008B0DDE">
        <w:rPr>
          <w:rFonts w:ascii="Times New Roman" w:hAnsi="Times New Roman" w:cs="Times New Roman"/>
          <w:sz w:val="28"/>
          <w:szCs w:val="28"/>
          <w:lang w:val="kk-KZ"/>
        </w:rPr>
        <w:t>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w:t>
      </w:r>
    </w:p>
    <w:p w14:paraId="228DDC1F" w14:textId="5763FABB" w:rsidR="00CC3867" w:rsidRPr="008B0DDE" w:rsidRDefault="00CC3867" w:rsidP="00CC3867">
      <w:pPr>
        <w:spacing w:after="0" w:line="240" w:lineRule="auto"/>
        <w:ind w:firstLine="567"/>
        <w:jc w:val="both"/>
        <w:rPr>
          <w:rFonts w:ascii="Times New Roman" w:hAnsi="Times New Roman" w:cs="Times New Roman"/>
          <w:i/>
          <w:iCs/>
          <w:sz w:val="28"/>
          <w:szCs w:val="28"/>
          <w:lang w:val="kk-KZ"/>
        </w:rPr>
      </w:pPr>
      <w:r w:rsidRPr="008B0DDE">
        <w:rPr>
          <w:rFonts w:ascii="Times New Roman" w:hAnsi="Times New Roman" w:cs="Times New Roman"/>
          <w:sz w:val="28"/>
          <w:szCs w:val="28"/>
          <w:lang w:val="kk-KZ"/>
        </w:rPr>
        <w:t xml:space="preserve">Жұмыс беруші келісу комиссиясының құрамына өз өкілдерін өзінің актісімен – бұйрықпен, өкіммен енгізеді. Әдетте, басшы немесе оның орынбасары, заңгер, кадрлар бөлімінің қызметкері келісім комиссиясының мүшелері болады. Тәжірибе көрсеткендей, келісім комиссиясының құрамына </w:t>
      </w:r>
      <w:r w:rsidR="00B216C6" w:rsidRPr="008B0DDE">
        <w:rPr>
          <w:rFonts w:ascii="Times New Roman" w:hAnsi="Times New Roman" w:cs="Times New Roman"/>
          <w:sz w:val="28"/>
          <w:szCs w:val="28"/>
          <w:lang w:val="kk-KZ"/>
        </w:rPr>
        <w:t>б</w:t>
      </w:r>
      <w:r w:rsidRPr="008B0DDE">
        <w:rPr>
          <w:rFonts w:ascii="Times New Roman" w:hAnsi="Times New Roman" w:cs="Times New Roman"/>
          <w:sz w:val="28"/>
          <w:szCs w:val="28"/>
          <w:lang w:val="kk-KZ"/>
        </w:rPr>
        <w:t xml:space="preserve">ірінші басшылардың қосылуын </w:t>
      </w:r>
      <w:r w:rsidR="00B216C6" w:rsidRPr="008B0DDE">
        <w:rPr>
          <w:rFonts w:ascii="Times New Roman" w:hAnsi="Times New Roman" w:cs="Times New Roman"/>
          <w:sz w:val="28"/>
          <w:szCs w:val="28"/>
          <w:lang w:val="kk-KZ"/>
        </w:rPr>
        <w:t xml:space="preserve">дұрыс </w:t>
      </w:r>
      <w:r w:rsidRPr="008B0DDE">
        <w:rPr>
          <w:rFonts w:ascii="Times New Roman" w:hAnsi="Times New Roman" w:cs="Times New Roman"/>
          <w:sz w:val="28"/>
          <w:szCs w:val="28"/>
          <w:lang w:val="kk-KZ"/>
        </w:rPr>
        <w:t>деп санауға болмайды</w:t>
      </w:r>
      <w:r w:rsidR="00B216C6" w:rsidRPr="008B0DDE">
        <w:rPr>
          <w:rFonts w:ascii="Times New Roman" w:hAnsi="Times New Roman" w:cs="Times New Roman"/>
          <w:sz w:val="28"/>
          <w:szCs w:val="28"/>
          <w:lang w:val="kk-KZ"/>
        </w:rPr>
        <w:t>, себебі басшылықтың беделін түсіреді және ө</w:t>
      </w:r>
      <w:r w:rsidRPr="008B0DDE">
        <w:rPr>
          <w:rFonts w:ascii="Times New Roman" w:hAnsi="Times New Roman" w:cs="Times New Roman"/>
          <w:sz w:val="28"/>
          <w:szCs w:val="28"/>
          <w:lang w:val="kk-KZ"/>
        </w:rPr>
        <w:t>з бұйрығын, келісім комиссиясының басқа мүшелерін даулау кезінде объективтілікті сақтау қиын</w:t>
      </w:r>
      <w:r w:rsidR="00B216C6" w:rsidRPr="008B0DDE">
        <w:rPr>
          <w:rFonts w:ascii="Times New Roman" w:hAnsi="Times New Roman" w:cs="Times New Roman"/>
          <w:sz w:val="28"/>
          <w:szCs w:val="28"/>
          <w:lang w:val="kk-KZ"/>
        </w:rPr>
        <w:t>ға түседі</w:t>
      </w:r>
      <w:r w:rsidRPr="008B0DDE">
        <w:rPr>
          <w:rFonts w:ascii="Times New Roman" w:hAnsi="Times New Roman" w:cs="Times New Roman"/>
          <w:sz w:val="28"/>
          <w:szCs w:val="28"/>
          <w:lang w:val="kk-KZ"/>
        </w:rPr>
        <w:t>. Келіс</w:t>
      </w:r>
      <w:r w:rsidR="003E3541" w:rsidRPr="008B0DDE">
        <w:rPr>
          <w:rFonts w:ascii="Times New Roman" w:hAnsi="Times New Roman" w:cs="Times New Roman"/>
          <w:sz w:val="28"/>
          <w:szCs w:val="28"/>
          <w:lang w:val="kk-KZ"/>
        </w:rPr>
        <w:t xml:space="preserve">у </w:t>
      </w:r>
      <w:r w:rsidRPr="008B0DDE">
        <w:rPr>
          <w:rFonts w:ascii="Times New Roman" w:hAnsi="Times New Roman" w:cs="Times New Roman"/>
          <w:sz w:val="28"/>
          <w:szCs w:val="28"/>
          <w:lang w:val="kk-KZ"/>
        </w:rPr>
        <w:t>комиссиясының құрамына заңгерді енгізу мәселені еңбек заңнамасының ережелеріне сәйкес қарастыруға көмектеседі, бірақ көбінесе мұндай қарастыруды әдетте құқықтық шеңбермен шектейді. Бірақ келіс</w:t>
      </w:r>
      <w:r w:rsidR="003E3541" w:rsidRPr="008B0DDE">
        <w:rPr>
          <w:rFonts w:ascii="Times New Roman" w:hAnsi="Times New Roman" w:cs="Times New Roman"/>
          <w:sz w:val="28"/>
          <w:szCs w:val="28"/>
          <w:lang w:val="kk-KZ"/>
        </w:rPr>
        <w:t>у</w:t>
      </w:r>
      <w:r w:rsidRPr="008B0DDE">
        <w:rPr>
          <w:rFonts w:ascii="Times New Roman" w:hAnsi="Times New Roman" w:cs="Times New Roman"/>
          <w:sz w:val="28"/>
          <w:szCs w:val="28"/>
          <w:lang w:val="kk-KZ"/>
        </w:rPr>
        <w:t xml:space="preserve"> комиссиясының мүшелерін адвокаттың кәсіби білімі талап етілетін және орынды болатын Қазақстан Республикасы Еңбек заңнамасының негіздеріне ғана емес, сонымен қатар еңбек дауларында келіссөздер жүргізу қабілетін дамытуға және консенсусқа қол жеткізуге үйрету маңызды деп таниды – мұнда </w:t>
      </w:r>
      <w:r w:rsidRPr="008B0DDE">
        <w:rPr>
          <w:rFonts w:ascii="Times New Roman" w:hAnsi="Times New Roman" w:cs="Times New Roman"/>
          <w:sz w:val="28"/>
          <w:szCs w:val="28"/>
          <w:lang w:val="kk-KZ"/>
        </w:rPr>
        <w:lastRenderedPageBreak/>
        <w:t>тыңдай білу, парасаттылық, әділеттілік, толеранттылық, қалыптасқан жағдайдан шығу жолын таба білу сияқты қасиеттер маңызды. Яғни, бұл ретте келісу комиссиясы мүшелерінің жыл сайынғы біліктіліктерін арттыру курстарынан өтуіне де аса мән берілу</w:t>
      </w:r>
      <w:r w:rsidR="003E3541" w:rsidRPr="008B0DDE">
        <w:rPr>
          <w:rFonts w:ascii="Times New Roman" w:hAnsi="Times New Roman" w:cs="Times New Roman"/>
          <w:sz w:val="28"/>
          <w:szCs w:val="28"/>
          <w:lang w:val="kk-KZ"/>
        </w:rPr>
        <w:t>і</w:t>
      </w:r>
      <w:r w:rsidRPr="008B0DDE">
        <w:rPr>
          <w:rFonts w:ascii="Times New Roman" w:hAnsi="Times New Roman" w:cs="Times New Roman"/>
          <w:sz w:val="28"/>
          <w:szCs w:val="28"/>
          <w:lang w:val="kk-KZ"/>
        </w:rPr>
        <w:t xml:space="preserve"> қажет</w:t>
      </w:r>
      <w:r w:rsidR="009E22F7" w:rsidRPr="008B0DDE">
        <w:rPr>
          <w:rFonts w:ascii="Times New Roman" w:hAnsi="Times New Roman" w:cs="Times New Roman"/>
          <w:sz w:val="28"/>
          <w:szCs w:val="28"/>
          <w:lang w:val="kk-KZ"/>
        </w:rPr>
        <w:t xml:space="preserve"> </w:t>
      </w:r>
      <w:r w:rsidR="00BA47F4" w:rsidRPr="008B0DDE">
        <w:rPr>
          <w:rStyle w:val="aa"/>
          <w:rFonts w:ascii="Times New Roman" w:hAnsi="Times New Roman" w:cs="Times New Roman"/>
          <w:sz w:val="28"/>
          <w:szCs w:val="28"/>
          <w:lang w:val="kk-KZ"/>
        </w:rPr>
        <w:footnoteReference w:id="6"/>
      </w:r>
      <w:r w:rsidRPr="008B0DDE">
        <w:rPr>
          <w:rFonts w:ascii="Times New Roman" w:hAnsi="Times New Roman" w:cs="Times New Roman"/>
          <w:i/>
          <w:iCs/>
          <w:sz w:val="28"/>
          <w:szCs w:val="28"/>
          <w:lang w:val="kk-KZ"/>
        </w:rPr>
        <w:t>.</w:t>
      </w:r>
    </w:p>
    <w:p w14:paraId="70F9FCF5" w14:textId="7AA66B7B" w:rsidR="00230804" w:rsidRPr="008B0DDE" w:rsidRDefault="00792B20"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i/>
          <w:iCs/>
          <w:sz w:val="28"/>
          <w:szCs w:val="28"/>
          <w:lang w:val="kk-KZ"/>
        </w:rPr>
        <w:t>Қорытынды.</w:t>
      </w:r>
      <w:r w:rsidRPr="008B0DDE">
        <w:rPr>
          <w:rFonts w:ascii="Times New Roman" w:hAnsi="Times New Roman" w:cs="Times New Roman"/>
          <w:sz w:val="28"/>
          <w:szCs w:val="28"/>
          <w:lang w:val="kk-KZ"/>
        </w:rPr>
        <w:t xml:space="preserve"> </w:t>
      </w:r>
      <w:r w:rsidR="00230804" w:rsidRPr="008B0DDE">
        <w:rPr>
          <w:rFonts w:ascii="Times New Roman" w:hAnsi="Times New Roman" w:cs="Times New Roman"/>
          <w:sz w:val="28"/>
          <w:szCs w:val="28"/>
          <w:lang w:val="kk-KZ"/>
        </w:rPr>
        <w:t xml:space="preserve">ҚР Еңбек кодексі </w:t>
      </w:r>
      <w:r w:rsidR="00F90585" w:rsidRPr="008B0DDE">
        <w:rPr>
          <w:rFonts w:ascii="Times New Roman" w:hAnsi="Times New Roman" w:cs="Times New Roman"/>
          <w:sz w:val="28"/>
          <w:szCs w:val="28"/>
          <w:lang w:val="kk-KZ"/>
        </w:rPr>
        <w:t>келісу комиссиясының</w:t>
      </w:r>
      <w:r w:rsidR="00230804" w:rsidRPr="008B0DDE">
        <w:rPr>
          <w:rFonts w:ascii="Times New Roman" w:hAnsi="Times New Roman" w:cs="Times New Roman"/>
          <w:sz w:val="28"/>
          <w:szCs w:val="28"/>
          <w:lang w:val="kk-KZ"/>
        </w:rPr>
        <w:t xml:space="preserve"> қызметін реттейтін қандай да бір арнайы құжатты қабылдау қажеттілігі туралы тікелей айтпайды. Алайда, мұндай комиссиялар құрылатын ұйымдардың көпшілігінде соңғылардың қызметі арнайы ережелермен реттелуі тиіс. Жоғарыда айтылғандай, </w:t>
      </w:r>
      <w:r w:rsidR="00F90585" w:rsidRPr="008B0DDE">
        <w:rPr>
          <w:rFonts w:ascii="Times New Roman" w:hAnsi="Times New Roman" w:cs="Times New Roman"/>
          <w:sz w:val="28"/>
          <w:szCs w:val="28"/>
          <w:lang w:val="kk-KZ"/>
        </w:rPr>
        <w:t xml:space="preserve">келісу комиссиясында </w:t>
      </w:r>
      <w:r w:rsidR="00230804" w:rsidRPr="008B0DDE">
        <w:rPr>
          <w:rFonts w:ascii="Times New Roman" w:hAnsi="Times New Roman" w:cs="Times New Roman"/>
          <w:sz w:val="28"/>
          <w:szCs w:val="28"/>
          <w:lang w:val="kk-KZ"/>
        </w:rPr>
        <w:t xml:space="preserve">жұмыскелер де, жұмыс берушілер де тең дәрежеде ұсынылғандықтан, </w:t>
      </w:r>
      <w:r w:rsidR="00F90585" w:rsidRPr="008B0DDE">
        <w:rPr>
          <w:rFonts w:ascii="Times New Roman" w:hAnsi="Times New Roman" w:cs="Times New Roman"/>
          <w:sz w:val="28"/>
          <w:szCs w:val="28"/>
          <w:lang w:val="kk-KZ"/>
        </w:rPr>
        <w:t>келісу комиссиясы</w:t>
      </w:r>
      <w:r w:rsidR="00230804" w:rsidRPr="008B0DDE">
        <w:rPr>
          <w:rFonts w:ascii="Times New Roman" w:hAnsi="Times New Roman" w:cs="Times New Roman"/>
          <w:sz w:val="28"/>
          <w:szCs w:val="28"/>
          <w:lang w:val="kk-KZ"/>
        </w:rPr>
        <w:t xml:space="preserve"> туралы ережені олар бірлесіп әзірлеуі керек [</w:t>
      </w:r>
      <w:r w:rsidR="002D45E6" w:rsidRPr="008B0DDE">
        <w:rPr>
          <w:rFonts w:ascii="Times New Roman" w:hAnsi="Times New Roman" w:cs="Times New Roman"/>
          <w:sz w:val="28"/>
          <w:szCs w:val="28"/>
          <w:lang w:val="kk-KZ"/>
        </w:rPr>
        <w:t>4</w:t>
      </w:r>
      <w:r w:rsidR="00230804" w:rsidRPr="008B0DDE">
        <w:rPr>
          <w:rFonts w:ascii="Times New Roman" w:hAnsi="Times New Roman" w:cs="Times New Roman"/>
          <w:sz w:val="28"/>
          <w:szCs w:val="28"/>
          <w:lang w:val="kk-KZ"/>
        </w:rPr>
        <w:t xml:space="preserve">, 163] деген пікірді қолдаймыз. </w:t>
      </w:r>
    </w:p>
    <w:p w14:paraId="4B08606F" w14:textId="57A50692" w:rsidR="00724943" w:rsidRPr="008B0DDE" w:rsidRDefault="009F219C" w:rsidP="004F6EDD">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Еңбек Кодексімен келісу комиссиясының құрылу</w:t>
      </w:r>
      <w:r w:rsidR="008E525C" w:rsidRPr="008B0DDE">
        <w:rPr>
          <w:rFonts w:ascii="Times New Roman" w:hAnsi="Times New Roman" w:cs="Times New Roman"/>
          <w:sz w:val="28"/>
          <w:szCs w:val="28"/>
          <w:lang w:val="kk-KZ"/>
        </w:rPr>
        <w:t>ы</w:t>
      </w:r>
      <w:r w:rsidRPr="008B0DDE">
        <w:rPr>
          <w:rFonts w:ascii="Times New Roman" w:hAnsi="Times New Roman" w:cs="Times New Roman"/>
          <w:sz w:val="28"/>
          <w:szCs w:val="28"/>
          <w:lang w:val="kk-KZ"/>
        </w:rPr>
        <w:t xml:space="preserve"> мен жұмыс тәртібі реттелген. Алайда, оның келісу комиссиясының қызметін реттеп қана қою жеткіліксіз, себебі тәжірибеде кейбір заңды тұлғалар келісу комиссиясының қызметіне немқұрайлы қарап, олардың шешімін мүлде орындамайды.</w:t>
      </w:r>
      <w:r w:rsidR="00E85514" w:rsidRPr="008B0DDE">
        <w:rPr>
          <w:rFonts w:ascii="Times New Roman" w:hAnsi="Times New Roman" w:cs="Times New Roman"/>
          <w:sz w:val="28"/>
          <w:szCs w:val="28"/>
          <w:lang w:val="kk-KZ"/>
        </w:rPr>
        <w:t xml:space="preserve"> </w:t>
      </w:r>
    </w:p>
    <w:p w14:paraId="635DC6BD" w14:textId="0B19DF9F" w:rsidR="00F77CEA" w:rsidRPr="008B0DDE" w:rsidRDefault="00F77CEA" w:rsidP="00F77CE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Осы ретте, жұмыс берушілердің Еңбек Кодексінде көзделген келісу комиссиясын құру, оның ережесін бекітпеу, келісу комиссиясының шешімдерін орындамағаны үшін әкімшілік жауаптылық көзделетін болса, осы еңбек дауларын шешудегі баламалы институттың дамуына жаңа қарқын берер еді. Сол себепті де Қазақстан Республикасының 2014 жылғы 5 шілдедегі «Әкімшілік құқық бұзушылық туралы» Кодексінің 97-бабын төмендегідей редакцияда 5-тармақпен толықтырып, өзгерту ұсынылады:</w:t>
      </w:r>
    </w:p>
    <w:p w14:paraId="1F9E3B8B" w14:textId="77777777" w:rsidR="00F77CEA" w:rsidRPr="008B0DDE" w:rsidRDefault="00F77CEA" w:rsidP="00F77CE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«97-бап. Ұжымдық шарт, келісу комиссиясы мен келiсiм жасасу жөнiнде заңнама талаптарын бұзу</w:t>
      </w:r>
    </w:p>
    <w:p w14:paraId="145F1924" w14:textId="77777777" w:rsidR="00F77CEA" w:rsidRPr="008B0DDE" w:rsidRDefault="00F77CEA" w:rsidP="00F77CE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5. Келісу комиссиясын құрмау және оның ережесін бекітпеу, келісу комиссиясының шешімін орындамау –</w:t>
      </w:r>
    </w:p>
    <w:p w14:paraId="42F3525B" w14:textId="1F544529" w:rsidR="00F77CEA" w:rsidRPr="008B0DDE" w:rsidRDefault="00F77CEA" w:rsidP="00F77CEA">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уәкiлеттi тұлғаларды жүз айлық есептiк көрсеткiш мөлшерiнде айыппұл салуға әкеп соғады».</w:t>
      </w:r>
    </w:p>
    <w:p w14:paraId="154B01D4" w14:textId="36381736" w:rsidR="0085376C" w:rsidRPr="008B0DDE" w:rsidRDefault="003F36E0" w:rsidP="0085376C">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Сонымен</w:t>
      </w:r>
      <w:r w:rsidR="008E525C" w:rsidRPr="008B0DDE">
        <w:rPr>
          <w:rFonts w:ascii="Times New Roman" w:hAnsi="Times New Roman" w:cs="Times New Roman"/>
          <w:sz w:val="28"/>
          <w:szCs w:val="28"/>
          <w:lang w:val="kk-KZ"/>
        </w:rPr>
        <w:t xml:space="preserve">, </w:t>
      </w:r>
      <w:r w:rsidRPr="008B0DDE">
        <w:rPr>
          <w:rFonts w:ascii="Times New Roman" w:hAnsi="Times New Roman" w:cs="Times New Roman"/>
          <w:sz w:val="28"/>
          <w:szCs w:val="28"/>
          <w:lang w:val="kk-KZ"/>
        </w:rPr>
        <w:t>келісу комиссиясы қазі</w:t>
      </w:r>
      <w:r w:rsidR="00BD3D4F" w:rsidRPr="008B0DDE">
        <w:rPr>
          <w:rFonts w:ascii="Times New Roman" w:hAnsi="Times New Roman" w:cs="Times New Roman"/>
          <w:sz w:val="28"/>
          <w:szCs w:val="28"/>
          <w:lang w:val="kk-KZ"/>
        </w:rPr>
        <w:t>р</w:t>
      </w:r>
      <w:r w:rsidRPr="008B0DDE">
        <w:rPr>
          <w:rFonts w:ascii="Times New Roman" w:hAnsi="Times New Roman" w:cs="Times New Roman"/>
          <w:sz w:val="28"/>
          <w:szCs w:val="28"/>
          <w:lang w:val="kk-KZ"/>
        </w:rPr>
        <w:t xml:space="preserve">гі таңда еңбек дауларын </w:t>
      </w:r>
      <w:r w:rsidR="00A318CF" w:rsidRPr="008B0DDE">
        <w:rPr>
          <w:rFonts w:ascii="Times New Roman" w:hAnsi="Times New Roman" w:cs="Times New Roman"/>
          <w:sz w:val="28"/>
          <w:szCs w:val="28"/>
          <w:lang w:val="kk-KZ"/>
        </w:rPr>
        <w:t>сотқа дейінгі шешудің маңызды институты болып табылады.</w:t>
      </w:r>
      <w:r w:rsidR="00BD3D4F" w:rsidRPr="008B0DDE">
        <w:rPr>
          <w:rFonts w:ascii="Times New Roman" w:hAnsi="Times New Roman" w:cs="Times New Roman"/>
          <w:sz w:val="28"/>
          <w:szCs w:val="28"/>
          <w:lang w:val="kk-KZ"/>
        </w:rPr>
        <w:t xml:space="preserve"> Сауатты құрылған келісу комиссиясы сотқа дейінгі саты ретінде ғана емес, еңбек дауларын соттан тыс қорғаудың бөлек механизмі ретінде де үлкен рөл атқарады.</w:t>
      </w:r>
      <w:r w:rsidR="003E40BB" w:rsidRPr="008B0DDE">
        <w:rPr>
          <w:rFonts w:ascii="Times New Roman" w:hAnsi="Times New Roman" w:cs="Times New Roman"/>
          <w:sz w:val="28"/>
          <w:szCs w:val="28"/>
          <w:lang w:val="kk-KZ"/>
        </w:rPr>
        <w:t xml:space="preserve"> Осыған орай </w:t>
      </w:r>
      <w:r w:rsidR="0085376C" w:rsidRPr="008B0DDE">
        <w:rPr>
          <w:rFonts w:ascii="Times New Roman" w:hAnsi="Times New Roman" w:cs="Times New Roman"/>
          <w:sz w:val="28"/>
          <w:szCs w:val="28"/>
          <w:lang w:val="kk-KZ"/>
        </w:rPr>
        <w:t>келісу комиссиясы объективті шешім шығарып, дауласушы тараптардың құқықтары мен мүдделері</w:t>
      </w:r>
      <w:r w:rsidR="00D540D4" w:rsidRPr="008B0DDE">
        <w:rPr>
          <w:rFonts w:ascii="Times New Roman" w:hAnsi="Times New Roman" w:cs="Times New Roman"/>
          <w:sz w:val="28"/>
          <w:szCs w:val="28"/>
          <w:lang w:val="kk-KZ"/>
        </w:rPr>
        <w:t>н</w:t>
      </w:r>
      <w:r w:rsidR="0085376C" w:rsidRPr="008B0DDE">
        <w:rPr>
          <w:rFonts w:ascii="Times New Roman" w:hAnsi="Times New Roman" w:cs="Times New Roman"/>
          <w:sz w:val="28"/>
          <w:szCs w:val="28"/>
          <w:lang w:val="kk-KZ"/>
        </w:rPr>
        <w:t xml:space="preserve"> толық қорға</w:t>
      </w:r>
      <w:r w:rsidR="003E40BB" w:rsidRPr="008B0DDE">
        <w:rPr>
          <w:rFonts w:ascii="Times New Roman" w:hAnsi="Times New Roman" w:cs="Times New Roman"/>
          <w:sz w:val="28"/>
          <w:szCs w:val="28"/>
          <w:lang w:val="kk-KZ"/>
        </w:rPr>
        <w:t xml:space="preserve">йтын </w:t>
      </w:r>
      <w:r w:rsidR="0085376C" w:rsidRPr="008B0DDE">
        <w:rPr>
          <w:rFonts w:ascii="Times New Roman" w:hAnsi="Times New Roman" w:cs="Times New Roman"/>
          <w:sz w:val="28"/>
          <w:szCs w:val="28"/>
          <w:lang w:val="kk-KZ"/>
        </w:rPr>
        <w:t>жағдайда</w:t>
      </w:r>
      <w:r w:rsidR="00D540D4" w:rsidRPr="008B0DDE">
        <w:rPr>
          <w:rFonts w:ascii="Times New Roman" w:hAnsi="Times New Roman" w:cs="Times New Roman"/>
          <w:sz w:val="28"/>
          <w:szCs w:val="28"/>
          <w:lang w:val="kk-KZ"/>
        </w:rPr>
        <w:t>,</w:t>
      </w:r>
      <w:r w:rsidR="0085376C" w:rsidRPr="008B0DDE">
        <w:rPr>
          <w:rFonts w:ascii="Times New Roman" w:hAnsi="Times New Roman" w:cs="Times New Roman"/>
          <w:sz w:val="28"/>
          <w:szCs w:val="28"/>
          <w:lang w:val="kk-KZ"/>
        </w:rPr>
        <w:t xml:space="preserve"> қоғамда келісу комиссиясына деген сенімділік артып, еңбек даулары соттан тыс </w:t>
      </w:r>
      <w:r w:rsidR="005B1A1D" w:rsidRPr="008B0DDE">
        <w:rPr>
          <w:rFonts w:ascii="Times New Roman" w:hAnsi="Times New Roman" w:cs="Times New Roman"/>
          <w:sz w:val="28"/>
          <w:szCs w:val="28"/>
          <w:lang w:val="kk-KZ"/>
        </w:rPr>
        <w:t>әдіспен көп реттелетін болады деп ойлаймы</w:t>
      </w:r>
      <w:r w:rsidR="00CC3867" w:rsidRPr="008B0DDE">
        <w:rPr>
          <w:rFonts w:ascii="Times New Roman" w:hAnsi="Times New Roman" w:cs="Times New Roman"/>
          <w:sz w:val="28"/>
          <w:szCs w:val="28"/>
          <w:lang w:val="kk-KZ"/>
        </w:rPr>
        <w:t>з</w:t>
      </w:r>
      <w:r w:rsidR="005B1A1D" w:rsidRPr="008B0DDE">
        <w:rPr>
          <w:rFonts w:ascii="Times New Roman" w:hAnsi="Times New Roman" w:cs="Times New Roman"/>
          <w:sz w:val="28"/>
          <w:szCs w:val="28"/>
          <w:lang w:val="kk-KZ"/>
        </w:rPr>
        <w:t xml:space="preserve">. </w:t>
      </w:r>
    </w:p>
    <w:p w14:paraId="2A13580B" w14:textId="6D036DD9" w:rsidR="0085376C" w:rsidRPr="008B0DDE" w:rsidRDefault="00B01A35" w:rsidP="0085376C">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 xml:space="preserve">  </w:t>
      </w:r>
      <w:r w:rsidR="00EE0825" w:rsidRPr="008B0DDE">
        <w:rPr>
          <w:rFonts w:ascii="Times New Roman" w:hAnsi="Times New Roman" w:cs="Times New Roman"/>
          <w:sz w:val="28"/>
          <w:szCs w:val="28"/>
          <w:lang w:val="kk-KZ"/>
        </w:rPr>
        <w:t xml:space="preserve">    </w:t>
      </w:r>
      <w:r w:rsidR="0085376C" w:rsidRPr="008B0DDE">
        <w:rPr>
          <w:rFonts w:ascii="Times New Roman" w:hAnsi="Times New Roman" w:cs="Times New Roman"/>
          <w:sz w:val="28"/>
          <w:szCs w:val="28"/>
          <w:lang w:val="kk-KZ"/>
        </w:rPr>
        <w:t xml:space="preserve"> </w:t>
      </w:r>
    </w:p>
    <w:p w14:paraId="23C70E3D" w14:textId="43256388" w:rsidR="003F36E0" w:rsidRPr="008B0DDE" w:rsidRDefault="003F36E0" w:rsidP="003F36E0">
      <w:pPr>
        <w:spacing w:after="0" w:line="240" w:lineRule="auto"/>
        <w:ind w:firstLine="567"/>
        <w:jc w:val="both"/>
        <w:rPr>
          <w:lang w:val="kk-KZ"/>
        </w:rPr>
      </w:pPr>
    </w:p>
    <w:p w14:paraId="5614F7DA" w14:textId="324B0961" w:rsidR="00EE0825" w:rsidRPr="008B0DDE" w:rsidRDefault="006E5C47" w:rsidP="00242A1B">
      <w:pPr>
        <w:tabs>
          <w:tab w:val="left" w:pos="851"/>
          <w:tab w:val="left" w:pos="1134"/>
        </w:tabs>
        <w:spacing w:after="0" w:line="240" w:lineRule="auto"/>
        <w:ind w:firstLine="567"/>
        <w:jc w:val="center"/>
        <w:rPr>
          <w:rFonts w:ascii="Times New Roman" w:hAnsi="Times New Roman" w:cs="Times New Roman"/>
          <w:b/>
          <w:sz w:val="28"/>
          <w:szCs w:val="28"/>
          <w:lang w:val="kk-KZ"/>
        </w:rPr>
      </w:pPr>
      <w:r w:rsidRPr="008B0DDE">
        <w:rPr>
          <w:rFonts w:ascii="Times New Roman" w:hAnsi="Times New Roman" w:cs="Times New Roman"/>
          <w:b/>
          <w:sz w:val="28"/>
          <w:szCs w:val="28"/>
          <w:lang w:val="kk-KZ"/>
        </w:rPr>
        <w:t>ӘДЕБИЕТТЕР</w:t>
      </w:r>
    </w:p>
    <w:p w14:paraId="4CC87798" w14:textId="30550E02" w:rsidR="00184074" w:rsidRPr="008B0DDE" w:rsidRDefault="0061288B" w:rsidP="00184074">
      <w:pPr>
        <w:spacing w:after="0" w:line="240" w:lineRule="auto"/>
        <w:ind w:firstLine="567"/>
        <w:jc w:val="both"/>
        <w:rPr>
          <w:rStyle w:val="a4"/>
          <w:rFonts w:ascii="Times New Roman" w:hAnsi="Times New Roman" w:cs="Times New Roman"/>
          <w:bCs/>
          <w:color w:val="auto"/>
          <w:sz w:val="28"/>
          <w:szCs w:val="28"/>
          <w:u w:val="none"/>
          <w:lang w:val="kk-KZ"/>
        </w:rPr>
      </w:pPr>
      <w:r w:rsidRPr="008B0DDE">
        <w:rPr>
          <w:rFonts w:ascii="Times New Roman" w:hAnsi="Times New Roman" w:cs="Times New Roman"/>
          <w:sz w:val="28"/>
          <w:szCs w:val="28"/>
          <w:lang w:val="kk-KZ"/>
        </w:rPr>
        <w:t>1</w:t>
      </w:r>
      <w:r w:rsidR="005B235B">
        <w:rPr>
          <w:rFonts w:ascii="Times New Roman" w:hAnsi="Times New Roman" w:cs="Times New Roman"/>
          <w:sz w:val="28"/>
          <w:szCs w:val="28"/>
          <w:lang w:val="kk-KZ"/>
        </w:rPr>
        <w:t>.</w:t>
      </w:r>
      <w:r w:rsidRPr="008B0DDE">
        <w:rPr>
          <w:rStyle w:val="a4"/>
          <w:rFonts w:ascii="Times New Roman" w:hAnsi="Times New Roman" w:cs="Times New Roman"/>
          <w:bCs/>
          <w:color w:val="auto"/>
          <w:sz w:val="28"/>
          <w:szCs w:val="28"/>
          <w:u w:val="none"/>
          <w:lang w:val="kk-KZ"/>
        </w:rPr>
        <w:t xml:space="preserve"> </w:t>
      </w:r>
      <w:r w:rsidR="00184074" w:rsidRPr="008B0DDE">
        <w:rPr>
          <w:rStyle w:val="a4"/>
          <w:rFonts w:ascii="Times New Roman" w:hAnsi="Times New Roman" w:cs="Times New Roman"/>
          <w:bCs/>
          <w:color w:val="auto"/>
          <w:sz w:val="28"/>
          <w:szCs w:val="28"/>
          <w:u w:val="none"/>
          <w:lang w:val="kk-KZ"/>
        </w:rPr>
        <w:t xml:space="preserve">Қазақстан Республикасының Президенті Қасым-Жомарт Тоқаевтың  2021 жылдың 5 қаңтарындағы «Тәуелсіздік бәрінен қымбат» атты мақаласы </w:t>
      </w:r>
      <w:r w:rsidR="00FC0BB9" w:rsidRPr="008B0DDE">
        <w:fldChar w:fldCharType="begin"/>
      </w:r>
      <w:r w:rsidR="00FC0BB9" w:rsidRPr="008B0DDE">
        <w:rPr>
          <w:lang w:val="kk-KZ"/>
        </w:rPr>
        <w:instrText xml:space="preserve"> HYPERLINK "https://egemen.kz/article/260146-tauelsizdik-barinen-qymbat" </w:instrText>
      </w:r>
      <w:r w:rsidR="00FC0BB9" w:rsidRPr="008B0DDE">
        <w:fldChar w:fldCharType="separate"/>
      </w:r>
      <w:r w:rsidR="00184074" w:rsidRPr="008B0DDE">
        <w:rPr>
          <w:rStyle w:val="a4"/>
          <w:rFonts w:ascii="Times New Roman" w:hAnsi="Times New Roman" w:cs="Times New Roman"/>
          <w:bCs/>
          <w:color w:val="auto"/>
          <w:sz w:val="28"/>
          <w:szCs w:val="28"/>
          <w:lang w:val="kk-KZ"/>
        </w:rPr>
        <w:t>https://egemen.kz/article/260146-tauelsizdik-barinen-qymbat</w:t>
      </w:r>
      <w:r w:rsidR="00FC0BB9" w:rsidRPr="008B0DDE">
        <w:rPr>
          <w:rStyle w:val="a4"/>
          <w:rFonts w:ascii="Times New Roman" w:hAnsi="Times New Roman" w:cs="Times New Roman"/>
          <w:bCs/>
          <w:color w:val="auto"/>
          <w:sz w:val="28"/>
          <w:szCs w:val="28"/>
          <w:lang w:val="kk-KZ"/>
        </w:rPr>
        <w:fldChar w:fldCharType="end"/>
      </w:r>
      <w:r w:rsidR="00184074" w:rsidRPr="008B0DDE">
        <w:rPr>
          <w:rStyle w:val="a4"/>
          <w:rFonts w:ascii="Times New Roman" w:hAnsi="Times New Roman" w:cs="Times New Roman"/>
          <w:bCs/>
          <w:color w:val="auto"/>
          <w:sz w:val="28"/>
          <w:szCs w:val="28"/>
          <w:u w:val="none"/>
          <w:lang w:val="kk-KZ"/>
        </w:rPr>
        <w:t xml:space="preserve">  07.01.2021.</w:t>
      </w:r>
    </w:p>
    <w:p w14:paraId="27A2FF74" w14:textId="2ADB0B81" w:rsidR="00184074" w:rsidRPr="008B0DDE" w:rsidRDefault="00184074" w:rsidP="00184074">
      <w:pPr>
        <w:spacing w:after="0" w:line="240" w:lineRule="auto"/>
        <w:ind w:firstLine="567"/>
        <w:jc w:val="both"/>
        <w:rPr>
          <w:rStyle w:val="a4"/>
          <w:rFonts w:ascii="Times New Roman" w:hAnsi="Times New Roman" w:cs="Times New Roman"/>
          <w:bCs/>
          <w:color w:val="auto"/>
          <w:sz w:val="28"/>
          <w:szCs w:val="28"/>
          <w:u w:val="none"/>
          <w:lang w:val="kk-KZ"/>
        </w:rPr>
      </w:pPr>
      <w:r w:rsidRPr="008B0DDE">
        <w:rPr>
          <w:rStyle w:val="a4"/>
          <w:rFonts w:ascii="Times New Roman" w:hAnsi="Times New Roman" w:cs="Times New Roman"/>
          <w:bCs/>
          <w:color w:val="auto"/>
          <w:sz w:val="28"/>
          <w:szCs w:val="28"/>
          <w:u w:val="none"/>
          <w:lang w:val="kk-KZ"/>
        </w:rPr>
        <w:lastRenderedPageBreak/>
        <w:t>2</w:t>
      </w:r>
      <w:r w:rsidR="005B235B">
        <w:rPr>
          <w:rStyle w:val="a4"/>
          <w:rFonts w:ascii="Times New Roman" w:hAnsi="Times New Roman" w:cs="Times New Roman"/>
          <w:bCs/>
          <w:color w:val="auto"/>
          <w:sz w:val="28"/>
          <w:szCs w:val="28"/>
          <w:u w:val="none"/>
          <w:lang w:val="kk-KZ"/>
        </w:rPr>
        <w:t>.</w:t>
      </w:r>
      <w:r w:rsidRPr="008B0DDE">
        <w:rPr>
          <w:rStyle w:val="a4"/>
          <w:rFonts w:ascii="Times New Roman" w:hAnsi="Times New Roman" w:cs="Times New Roman"/>
          <w:bCs/>
          <w:color w:val="auto"/>
          <w:sz w:val="28"/>
          <w:szCs w:val="28"/>
          <w:u w:val="none"/>
          <w:lang w:val="kk-KZ"/>
        </w:rPr>
        <w:t xml:space="preserve"> Қазақстан Республикасының Президенті Қасым-Жомарт Тоқаевтың 2021 жылдың 15 қаңтарындағы VII шақырылымындағы ҚР Парламенттің бірінші сессиясында сөйлеген сөзі </w:t>
      </w:r>
      <w:r w:rsidR="00FC0BB9" w:rsidRPr="008B0DDE">
        <w:fldChar w:fldCharType="begin"/>
      </w:r>
      <w:r w:rsidR="00FC0BB9" w:rsidRPr="008B0DDE">
        <w:rPr>
          <w:lang w:val="kk-KZ"/>
        </w:rPr>
        <w:instrText xml:space="preserve"> HYPERLINK "https://www.inform.kz/kz/tauelsizdik-barinenkymbat-kasym-zhomart-tokaev_a3737118" </w:instrText>
      </w:r>
      <w:r w:rsidR="00FC0BB9" w:rsidRPr="008B0DDE">
        <w:fldChar w:fldCharType="separate"/>
      </w:r>
      <w:r w:rsidRPr="008B0DDE">
        <w:rPr>
          <w:rStyle w:val="a4"/>
          <w:rFonts w:ascii="Times New Roman" w:hAnsi="Times New Roman" w:cs="Times New Roman"/>
          <w:bCs/>
          <w:color w:val="auto"/>
          <w:sz w:val="28"/>
          <w:szCs w:val="28"/>
          <w:lang w:val="kk-KZ"/>
        </w:rPr>
        <w:t>https://www.inform.kz/kz/tauelsizdik-barinenkymbat-kasym-zhomart-tokaev_a3737118</w:t>
      </w:r>
      <w:r w:rsidR="00FC0BB9" w:rsidRPr="008B0DDE">
        <w:rPr>
          <w:rStyle w:val="a4"/>
          <w:rFonts w:ascii="Times New Roman" w:hAnsi="Times New Roman" w:cs="Times New Roman"/>
          <w:bCs/>
          <w:color w:val="auto"/>
          <w:sz w:val="28"/>
          <w:szCs w:val="28"/>
          <w:lang w:val="kk-KZ"/>
        </w:rPr>
        <w:fldChar w:fldCharType="end"/>
      </w:r>
      <w:r w:rsidRPr="008B0DDE">
        <w:rPr>
          <w:rStyle w:val="a4"/>
          <w:rFonts w:ascii="Times New Roman" w:hAnsi="Times New Roman" w:cs="Times New Roman"/>
          <w:bCs/>
          <w:color w:val="auto"/>
          <w:sz w:val="28"/>
          <w:szCs w:val="28"/>
          <w:u w:val="none"/>
          <w:lang w:val="kk-KZ"/>
        </w:rPr>
        <w:t xml:space="preserve">  17.01.2021.</w:t>
      </w:r>
    </w:p>
    <w:p w14:paraId="27C7A22F" w14:textId="4A073AC4" w:rsidR="00471A8C" w:rsidRPr="008B0DDE" w:rsidRDefault="00184074" w:rsidP="006B0243">
      <w:pPr>
        <w:spacing w:after="0" w:line="240" w:lineRule="auto"/>
        <w:ind w:firstLine="567"/>
        <w:rPr>
          <w:rFonts w:ascii="Times New Roman" w:hAnsi="Times New Roman" w:cs="Times New Roman"/>
          <w:sz w:val="28"/>
          <w:szCs w:val="28"/>
          <w:lang w:val="kk-KZ"/>
        </w:rPr>
      </w:pPr>
      <w:r w:rsidRPr="008B0DDE">
        <w:rPr>
          <w:rFonts w:ascii="Times New Roman" w:hAnsi="Times New Roman" w:cs="Times New Roman"/>
          <w:sz w:val="28"/>
          <w:szCs w:val="28"/>
          <w:lang w:val="kk-KZ"/>
        </w:rPr>
        <w:t>3</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w:t>
      </w:r>
      <w:r w:rsidR="009E22F7" w:rsidRPr="008B0DDE">
        <w:rPr>
          <w:rFonts w:ascii="Times New Roman" w:hAnsi="Times New Roman" w:cs="Times New Roman"/>
          <w:sz w:val="28"/>
          <w:szCs w:val="28"/>
          <w:lang w:val="kk-KZ"/>
        </w:rPr>
        <w:t>Чумаченко А. // «Эксперт Казахстан». - 2016. - № 15. - с. 20-21.</w:t>
      </w:r>
      <w:r w:rsidR="001559F2" w:rsidRPr="008B0DDE">
        <w:t xml:space="preserve"> </w:t>
      </w:r>
      <w:hyperlink r:id="rId15" w:history="1">
        <w:r w:rsidRPr="008B0DDE">
          <w:rPr>
            <w:rStyle w:val="a4"/>
            <w:rFonts w:ascii="Times New Roman" w:hAnsi="Times New Roman" w:cs="Times New Roman"/>
            <w:color w:val="auto"/>
            <w:sz w:val="28"/>
            <w:szCs w:val="28"/>
            <w:lang w:val="kk-KZ"/>
          </w:rPr>
          <w:t>https://www.zakon.kz/4813384-soglasitelnaja-komissija-perezhitok.html</w:t>
        </w:r>
      </w:hyperlink>
      <w:r w:rsidRPr="008B0DDE">
        <w:rPr>
          <w:rFonts w:ascii="Times New Roman" w:hAnsi="Times New Roman" w:cs="Times New Roman"/>
          <w:sz w:val="28"/>
          <w:szCs w:val="28"/>
          <w:lang w:val="kk-KZ"/>
        </w:rPr>
        <w:t xml:space="preserve"> </w:t>
      </w:r>
    </w:p>
    <w:p w14:paraId="57FDCE6D" w14:textId="12665B74" w:rsidR="00184074" w:rsidRPr="008B0DDE" w:rsidRDefault="00184074" w:rsidP="006B0243">
      <w:pPr>
        <w:spacing w:after="0" w:line="240" w:lineRule="auto"/>
        <w:ind w:firstLine="567"/>
        <w:rPr>
          <w:rFonts w:ascii="Times New Roman" w:hAnsi="Times New Roman" w:cs="Times New Roman"/>
          <w:sz w:val="28"/>
          <w:szCs w:val="28"/>
          <w:lang w:val="kk-KZ"/>
        </w:rPr>
      </w:pPr>
      <w:r w:rsidRPr="008B0DDE">
        <w:rPr>
          <w:rFonts w:ascii="Times New Roman" w:hAnsi="Times New Roman" w:cs="Times New Roman"/>
          <w:sz w:val="28"/>
          <w:szCs w:val="28"/>
          <w:lang w:val="kk-KZ"/>
        </w:rPr>
        <w:t>4</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Исаева Ж.Е. Философия докторы (PhD) дәрежесіне іздену үшін ұсынылған диссертация. : 6D030100–Құқықтану. - Талдықорған: 2021. - 182 б.</w:t>
      </w:r>
    </w:p>
    <w:p w14:paraId="27D7E30C" w14:textId="7BCF3A58" w:rsidR="0027444B" w:rsidRPr="008B0DDE" w:rsidRDefault="00184074" w:rsidP="000151D9">
      <w:pPr>
        <w:tabs>
          <w:tab w:val="left" w:pos="851"/>
          <w:tab w:val="left" w:pos="1134"/>
        </w:tabs>
        <w:spacing w:after="0" w:line="240" w:lineRule="auto"/>
        <w:ind w:firstLine="567"/>
        <w:jc w:val="both"/>
        <w:rPr>
          <w:rFonts w:ascii="Times New Roman" w:hAnsi="Times New Roman" w:cs="Times New Roman"/>
          <w:sz w:val="28"/>
          <w:szCs w:val="28"/>
          <w:highlight w:val="yellow"/>
          <w:lang w:val="kk-KZ"/>
        </w:rPr>
      </w:pPr>
      <w:r w:rsidRPr="008B0DDE">
        <w:rPr>
          <w:rFonts w:ascii="Times New Roman" w:hAnsi="Times New Roman" w:cs="Times New Roman"/>
          <w:sz w:val="28"/>
          <w:szCs w:val="28"/>
          <w:lang w:val="kk-KZ"/>
        </w:rPr>
        <w:t>5</w:t>
      </w:r>
      <w:r w:rsidR="005B235B">
        <w:rPr>
          <w:rFonts w:ascii="Times New Roman" w:hAnsi="Times New Roman" w:cs="Times New Roman"/>
          <w:sz w:val="28"/>
          <w:szCs w:val="28"/>
          <w:lang w:val="kk-KZ"/>
        </w:rPr>
        <w:t>.</w:t>
      </w:r>
      <w:r w:rsidR="006B0243" w:rsidRPr="008B0DDE">
        <w:rPr>
          <w:rFonts w:ascii="Times New Roman" w:hAnsi="Times New Roman" w:cs="Times New Roman"/>
          <w:sz w:val="28"/>
          <w:szCs w:val="28"/>
          <w:lang w:val="kk-KZ"/>
        </w:rPr>
        <w:t xml:space="preserve"> </w:t>
      </w:r>
      <w:r w:rsidR="0027444B" w:rsidRPr="008B0DDE">
        <w:rPr>
          <w:rFonts w:ascii="Times New Roman" w:hAnsi="Times New Roman" w:cs="Times New Roman"/>
          <w:sz w:val="28"/>
          <w:szCs w:val="28"/>
          <w:lang w:val="kk-KZ"/>
        </w:rPr>
        <w:t xml:space="preserve">Ханукаева Т.Э. Трудовые споры о праве: сравнительный анализ правовых норм </w:t>
      </w:r>
      <w:r w:rsidR="009E3C68" w:rsidRPr="008B0DDE">
        <w:rPr>
          <w:rFonts w:ascii="Times New Roman" w:hAnsi="Times New Roman" w:cs="Times New Roman"/>
          <w:sz w:val="28"/>
          <w:szCs w:val="28"/>
          <w:lang w:val="kk-KZ"/>
        </w:rPr>
        <w:t>Р</w:t>
      </w:r>
      <w:r w:rsidR="0027444B" w:rsidRPr="008B0DDE">
        <w:rPr>
          <w:rFonts w:ascii="Times New Roman" w:hAnsi="Times New Roman" w:cs="Times New Roman"/>
          <w:sz w:val="28"/>
          <w:szCs w:val="28"/>
          <w:lang w:val="kk-KZ"/>
        </w:rPr>
        <w:t xml:space="preserve">оссийской </w:t>
      </w:r>
      <w:r w:rsidR="009E3C68" w:rsidRPr="008B0DDE">
        <w:rPr>
          <w:rFonts w:ascii="Times New Roman" w:hAnsi="Times New Roman" w:cs="Times New Roman"/>
          <w:sz w:val="28"/>
          <w:szCs w:val="28"/>
          <w:lang w:val="kk-KZ"/>
        </w:rPr>
        <w:t>Ф</w:t>
      </w:r>
      <w:r w:rsidR="0027444B" w:rsidRPr="008B0DDE">
        <w:rPr>
          <w:rFonts w:ascii="Times New Roman" w:hAnsi="Times New Roman" w:cs="Times New Roman"/>
          <w:sz w:val="28"/>
          <w:szCs w:val="28"/>
          <w:lang w:val="kk-KZ"/>
        </w:rPr>
        <w:t xml:space="preserve">едерации и зарубежных государств. дисс. … канд. юрид наук. </w:t>
      </w:r>
      <w:r w:rsidR="00792B20" w:rsidRPr="008B0DDE">
        <w:rPr>
          <w:rFonts w:ascii="Times New Roman" w:hAnsi="Times New Roman" w:cs="Times New Roman"/>
          <w:sz w:val="28"/>
          <w:szCs w:val="28"/>
        </w:rPr>
        <w:t>-</w:t>
      </w:r>
      <w:r w:rsidR="00081AC2" w:rsidRPr="008B0DDE">
        <w:rPr>
          <w:rFonts w:ascii="Times New Roman" w:hAnsi="Times New Roman" w:cs="Times New Roman"/>
          <w:sz w:val="28"/>
          <w:szCs w:val="28"/>
        </w:rPr>
        <w:t xml:space="preserve"> </w:t>
      </w:r>
      <w:r w:rsidR="0027444B" w:rsidRPr="008B0DDE">
        <w:rPr>
          <w:rFonts w:ascii="Times New Roman" w:hAnsi="Times New Roman" w:cs="Times New Roman"/>
          <w:sz w:val="28"/>
          <w:szCs w:val="28"/>
          <w:lang w:val="kk-KZ"/>
        </w:rPr>
        <w:t>М</w:t>
      </w:r>
      <w:r w:rsidR="00792B20" w:rsidRPr="008B0DDE">
        <w:rPr>
          <w:rFonts w:ascii="Times New Roman" w:hAnsi="Times New Roman" w:cs="Times New Roman"/>
          <w:sz w:val="28"/>
          <w:szCs w:val="28"/>
          <w:lang w:val="kk-KZ"/>
        </w:rPr>
        <w:t>осква</w:t>
      </w:r>
      <w:r w:rsidR="0027444B" w:rsidRPr="008B0DDE">
        <w:rPr>
          <w:rFonts w:ascii="Times New Roman" w:hAnsi="Times New Roman" w:cs="Times New Roman"/>
          <w:sz w:val="28"/>
          <w:szCs w:val="28"/>
          <w:lang w:val="kk-KZ"/>
        </w:rPr>
        <w:t>, 20</w:t>
      </w:r>
      <w:r w:rsidR="0027444B" w:rsidRPr="008B0DDE">
        <w:rPr>
          <w:rFonts w:ascii="Times New Roman" w:hAnsi="Times New Roman" w:cs="Times New Roman"/>
          <w:sz w:val="28"/>
          <w:szCs w:val="28"/>
        </w:rPr>
        <w:t>17</w:t>
      </w:r>
      <w:r w:rsidR="0027444B" w:rsidRPr="008B0DDE">
        <w:rPr>
          <w:rFonts w:ascii="Times New Roman" w:hAnsi="Times New Roman" w:cs="Times New Roman"/>
          <w:sz w:val="28"/>
          <w:szCs w:val="28"/>
          <w:lang w:val="kk-KZ"/>
        </w:rPr>
        <w:t>.</w:t>
      </w:r>
      <w:r w:rsidR="0037130E" w:rsidRPr="008B0DDE">
        <w:rPr>
          <w:rFonts w:ascii="Times New Roman" w:hAnsi="Times New Roman" w:cs="Times New Roman"/>
          <w:sz w:val="28"/>
          <w:szCs w:val="28"/>
          <w:lang w:val="kk-KZ"/>
        </w:rPr>
        <w:t xml:space="preserve"> </w:t>
      </w:r>
      <w:r w:rsidR="00081AC2" w:rsidRPr="008B0DDE">
        <w:rPr>
          <w:rFonts w:ascii="Times New Roman" w:hAnsi="Times New Roman" w:cs="Times New Roman"/>
          <w:sz w:val="28"/>
          <w:szCs w:val="28"/>
          <w:lang w:val="kk-KZ"/>
        </w:rPr>
        <w:t>С. -255 с.</w:t>
      </w:r>
    </w:p>
    <w:p w14:paraId="7E75B6DF" w14:textId="57FE2D91" w:rsidR="0037130E" w:rsidRPr="008B0DDE" w:rsidRDefault="000151D9" w:rsidP="006B0243">
      <w:pPr>
        <w:tabs>
          <w:tab w:val="left" w:pos="567"/>
          <w:tab w:val="left" w:pos="851"/>
          <w:tab w:val="left" w:pos="1134"/>
        </w:tabs>
        <w:spacing w:after="0" w:line="240" w:lineRule="auto"/>
        <w:ind w:firstLine="567"/>
        <w:jc w:val="both"/>
        <w:rPr>
          <w:rFonts w:ascii="Times New Roman" w:hAnsi="Times New Roman" w:cs="Times New Roman"/>
          <w:sz w:val="28"/>
          <w:szCs w:val="28"/>
          <w:highlight w:val="yellow"/>
        </w:rPr>
      </w:pPr>
      <w:r w:rsidRPr="008B0DDE">
        <w:rPr>
          <w:rFonts w:ascii="Times New Roman" w:hAnsi="Times New Roman" w:cs="Times New Roman"/>
          <w:sz w:val="28"/>
          <w:szCs w:val="28"/>
          <w:lang w:val="kk-KZ"/>
        </w:rPr>
        <w:t>6</w:t>
      </w:r>
      <w:r w:rsidR="005B235B">
        <w:rPr>
          <w:rFonts w:ascii="Times New Roman" w:hAnsi="Times New Roman" w:cs="Times New Roman"/>
          <w:sz w:val="28"/>
          <w:szCs w:val="28"/>
          <w:lang w:val="kk-KZ"/>
        </w:rPr>
        <w:t>.</w:t>
      </w:r>
      <w:r w:rsidR="006B0243" w:rsidRPr="008B0DDE">
        <w:rPr>
          <w:rFonts w:ascii="Times New Roman" w:hAnsi="Times New Roman" w:cs="Times New Roman"/>
          <w:sz w:val="28"/>
          <w:szCs w:val="28"/>
          <w:lang w:val="kk-KZ"/>
        </w:rPr>
        <w:t xml:space="preserve"> </w:t>
      </w:r>
      <w:r w:rsidR="009E22F7" w:rsidRPr="008B0DDE">
        <w:rPr>
          <w:rFonts w:ascii="Times New Roman" w:hAnsi="Times New Roman" w:cs="Times New Roman"/>
          <w:sz w:val="28"/>
          <w:szCs w:val="28"/>
          <w:lang w:val="kk-KZ"/>
        </w:rPr>
        <w:t xml:space="preserve">Агапов Р.М. Порядок рассмотрения индивидуальных трудовых споров: дисс. … канд. юрид наук. </w:t>
      </w:r>
      <w:r w:rsidR="00792B20" w:rsidRPr="008B0DDE">
        <w:rPr>
          <w:rFonts w:ascii="Times New Roman" w:hAnsi="Times New Roman" w:cs="Times New Roman"/>
          <w:sz w:val="28"/>
          <w:szCs w:val="28"/>
          <w:lang w:val="kk-KZ"/>
        </w:rPr>
        <w:t xml:space="preserve">- </w:t>
      </w:r>
      <w:r w:rsidR="009E22F7" w:rsidRPr="008B0DDE">
        <w:rPr>
          <w:rFonts w:ascii="Times New Roman" w:hAnsi="Times New Roman" w:cs="Times New Roman"/>
          <w:sz w:val="28"/>
          <w:szCs w:val="28"/>
          <w:lang w:val="kk-KZ"/>
        </w:rPr>
        <w:t>М</w:t>
      </w:r>
      <w:r w:rsidR="00792B20" w:rsidRPr="008B0DDE">
        <w:rPr>
          <w:rFonts w:ascii="Times New Roman" w:hAnsi="Times New Roman" w:cs="Times New Roman"/>
          <w:sz w:val="28"/>
          <w:szCs w:val="28"/>
          <w:lang w:val="kk-KZ"/>
        </w:rPr>
        <w:t>осква</w:t>
      </w:r>
      <w:r w:rsidR="009E22F7" w:rsidRPr="008B0DDE">
        <w:rPr>
          <w:rFonts w:ascii="Times New Roman" w:hAnsi="Times New Roman" w:cs="Times New Roman"/>
          <w:sz w:val="28"/>
          <w:szCs w:val="28"/>
          <w:lang w:val="kk-KZ"/>
        </w:rPr>
        <w:t>, 2007.</w:t>
      </w:r>
      <w:r w:rsidR="001C37DE" w:rsidRPr="008B0DDE">
        <w:rPr>
          <w:rFonts w:ascii="Times New Roman" w:hAnsi="Times New Roman" w:cs="Times New Roman"/>
          <w:sz w:val="28"/>
          <w:szCs w:val="28"/>
          <w:lang w:val="kk-KZ"/>
        </w:rPr>
        <w:t xml:space="preserve"> </w:t>
      </w:r>
      <w:r w:rsidR="00B75259" w:rsidRPr="008B0DDE">
        <w:rPr>
          <w:rFonts w:ascii="Times New Roman" w:hAnsi="Times New Roman" w:cs="Times New Roman"/>
          <w:sz w:val="28"/>
          <w:szCs w:val="28"/>
          <w:lang w:val="kk-KZ"/>
        </w:rPr>
        <w:t>-168 с.</w:t>
      </w:r>
    </w:p>
    <w:p w14:paraId="04F58971" w14:textId="4D26E738" w:rsidR="0037130E" w:rsidRPr="008B0DDE" w:rsidRDefault="000151D9" w:rsidP="006B0243">
      <w:pPr>
        <w:tabs>
          <w:tab w:val="left" w:pos="567"/>
          <w:tab w:val="left" w:pos="851"/>
          <w:tab w:val="left" w:pos="1134"/>
        </w:tabs>
        <w:spacing w:after="0" w:line="240" w:lineRule="auto"/>
        <w:ind w:firstLine="567"/>
        <w:jc w:val="both"/>
        <w:rPr>
          <w:rFonts w:ascii="Times New Roman" w:hAnsi="Times New Roman" w:cs="Times New Roman"/>
          <w:sz w:val="28"/>
          <w:szCs w:val="28"/>
          <w:highlight w:val="yellow"/>
          <w:lang w:val="kk-KZ"/>
        </w:rPr>
      </w:pPr>
      <w:r w:rsidRPr="008B0DDE">
        <w:rPr>
          <w:rFonts w:ascii="Times New Roman" w:hAnsi="Times New Roman" w:cs="Times New Roman"/>
          <w:sz w:val="28"/>
          <w:szCs w:val="28"/>
        </w:rPr>
        <w:t>7</w:t>
      </w:r>
      <w:r w:rsidR="005B235B">
        <w:rPr>
          <w:rFonts w:ascii="Times New Roman" w:hAnsi="Times New Roman" w:cs="Times New Roman"/>
          <w:sz w:val="28"/>
          <w:szCs w:val="28"/>
          <w:lang w:val="kk-KZ"/>
        </w:rPr>
        <w:t>.</w:t>
      </w:r>
      <w:r w:rsidR="006B0243" w:rsidRPr="008B0DDE">
        <w:rPr>
          <w:rFonts w:ascii="Times New Roman" w:hAnsi="Times New Roman" w:cs="Times New Roman"/>
          <w:sz w:val="28"/>
          <w:szCs w:val="28"/>
        </w:rPr>
        <w:t xml:space="preserve"> </w:t>
      </w:r>
      <w:r w:rsidR="0027444B" w:rsidRPr="008B0DDE">
        <w:rPr>
          <w:rFonts w:ascii="Times New Roman" w:hAnsi="Times New Roman" w:cs="Times New Roman"/>
          <w:sz w:val="28"/>
          <w:szCs w:val="28"/>
        </w:rPr>
        <w:t xml:space="preserve">Куренной А.М. Трудовые споры: практический комментарий. </w:t>
      </w:r>
      <w:r w:rsidR="007156AC" w:rsidRPr="008B0DDE">
        <w:rPr>
          <w:rFonts w:ascii="Times New Roman" w:hAnsi="Times New Roman" w:cs="Times New Roman"/>
          <w:sz w:val="28"/>
          <w:szCs w:val="28"/>
          <w:lang w:val="kk-KZ"/>
        </w:rPr>
        <w:t xml:space="preserve">- </w:t>
      </w:r>
      <w:r w:rsidR="002505A0" w:rsidRPr="008B0DDE">
        <w:rPr>
          <w:rFonts w:ascii="Times New Roman" w:hAnsi="Times New Roman" w:cs="Times New Roman"/>
          <w:sz w:val="28"/>
          <w:szCs w:val="28"/>
          <w:lang w:val="kk-KZ"/>
        </w:rPr>
        <w:t>М</w:t>
      </w:r>
      <w:proofErr w:type="spellStart"/>
      <w:r w:rsidR="00792B20" w:rsidRPr="008B0DDE">
        <w:rPr>
          <w:rFonts w:ascii="Times New Roman" w:hAnsi="Times New Roman" w:cs="Times New Roman"/>
          <w:sz w:val="28"/>
          <w:szCs w:val="28"/>
        </w:rPr>
        <w:t>осква</w:t>
      </w:r>
      <w:proofErr w:type="spellEnd"/>
      <w:r w:rsidR="00EB2B6D" w:rsidRPr="008B0DDE">
        <w:rPr>
          <w:rFonts w:ascii="Times New Roman" w:hAnsi="Times New Roman" w:cs="Times New Roman"/>
          <w:sz w:val="28"/>
          <w:szCs w:val="28"/>
        </w:rPr>
        <w:t>:</w:t>
      </w:r>
      <w:r w:rsidR="0027444B" w:rsidRPr="008B0DDE">
        <w:rPr>
          <w:rFonts w:ascii="Times New Roman" w:hAnsi="Times New Roman" w:cs="Times New Roman"/>
          <w:sz w:val="28"/>
          <w:szCs w:val="28"/>
        </w:rPr>
        <w:t xml:space="preserve"> Дело. 2001.</w:t>
      </w:r>
      <w:r w:rsidR="00EB2B6D" w:rsidRPr="008B0DDE">
        <w:rPr>
          <w:rFonts w:ascii="Times New Roman" w:hAnsi="Times New Roman" w:cs="Times New Roman"/>
          <w:sz w:val="28"/>
          <w:szCs w:val="28"/>
        </w:rPr>
        <w:t xml:space="preserve"> - 448 с.</w:t>
      </w:r>
    </w:p>
    <w:p w14:paraId="4DA72809" w14:textId="68813D7C" w:rsidR="00C57FE2" w:rsidRPr="008B0DDE" w:rsidRDefault="000151D9" w:rsidP="006B0243">
      <w:pPr>
        <w:tabs>
          <w:tab w:val="left" w:pos="567"/>
          <w:tab w:val="left" w:pos="851"/>
          <w:tab w:val="left" w:pos="1134"/>
        </w:tabs>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8</w:t>
      </w:r>
      <w:r w:rsidR="005B235B">
        <w:rPr>
          <w:rFonts w:ascii="Times New Roman" w:hAnsi="Times New Roman" w:cs="Times New Roman"/>
          <w:sz w:val="28"/>
          <w:szCs w:val="28"/>
          <w:lang w:val="kk-KZ"/>
        </w:rPr>
        <w:t>.</w:t>
      </w:r>
      <w:r w:rsidR="006B0243" w:rsidRPr="008B0DDE">
        <w:rPr>
          <w:rFonts w:ascii="Times New Roman" w:hAnsi="Times New Roman" w:cs="Times New Roman"/>
          <w:sz w:val="28"/>
          <w:szCs w:val="28"/>
          <w:lang w:val="kk-KZ"/>
        </w:rPr>
        <w:t xml:space="preserve"> </w:t>
      </w:r>
      <w:r w:rsidR="00C57FE2" w:rsidRPr="008B0DDE">
        <w:rPr>
          <w:rFonts w:ascii="Times New Roman" w:hAnsi="Times New Roman" w:cs="Times New Roman"/>
          <w:sz w:val="28"/>
          <w:szCs w:val="28"/>
          <w:lang w:val="kk-KZ"/>
        </w:rPr>
        <w:t xml:space="preserve">Герасимова Е.С. Государственные гарантии защиты трудовых прав и свобод. // Актуальные проблемы трудового законодательства в условиях модернизации экономики. Монография (научно-практическое пособие) / Под ред. Ю.П. Орловского. - Москва, 2012. - 240 с. </w:t>
      </w:r>
    </w:p>
    <w:p w14:paraId="3ECCE179" w14:textId="6C65A877" w:rsidR="0037130E" w:rsidRPr="008B0DDE" w:rsidRDefault="000151D9" w:rsidP="006B0243">
      <w:pPr>
        <w:tabs>
          <w:tab w:val="left" w:pos="567"/>
          <w:tab w:val="left" w:pos="851"/>
          <w:tab w:val="left" w:pos="1134"/>
        </w:tabs>
        <w:spacing w:after="0" w:line="240" w:lineRule="auto"/>
        <w:ind w:firstLine="567"/>
        <w:jc w:val="both"/>
        <w:rPr>
          <w:rFonts w:ascii="Times New Roman" w:hAnsi="Times New Roman" w:cs="Times New Roman"/>
          <w:sz w:val="28"/>
          <w:szCs w:val="28"/>
          <w:highlight w:val="yellow"/>
          <w:lang w:val="kk-KZ"/>
        </w:rPr>
      </w:pPr>
      <w:r w:rsidRPr="008B0DDE">
        <w:rPr>
          <w:rFonts w:ascii="Times New Roman" w:hAnsi="Times New Roman" w:cs="Times New Roman"/>
          <w:sz w:val="28"/>
          <w:szCs w:val="28"/>
          <w:lang w:val="kk-KZ"/>
        </w:rPr>
        <w:t>9</w:t>
      </w:r>
      <w:r w:rsidR="005B235B">
        <w:rPr>
          <w:rFonts w:ascii="Times New Roman" w:hAnsi="Times New Roman" w:cs="Times New Roman"/>
          <w:sz w:val="28"/>
          <w:szCs w:val="28"/>
          <w:lang w:val="kk-KZ"/>
        </w:rPr>
        <w:t>.</w:t>
      </w:r>
      <w:r w:rsidR="006B0243" w:rsidRPr="008B0DDE">
        <w:rPr>
          <w:rFonts w:ascii="Times New Roman" w:hAnsi="Times New Roman" w:cs="Times New Roman"/>
          <w:sz w:val="28"/>
          <w:szCs w:val="28"/>
          <w:lang w:val="kk-KZ"/>
        </w:rPr>
        <w:t xml:space="preserve"> </w:t>
      </w:r>
      <w:r w:rsidR="005B235B">
        <w:rPr>
          <w:rFonts w:ascii="Times New Roman" w:hAnsi="Times New Roman" w:cs="Times New Roman"/>
          <w:sz w:val="28"/>
          <w:szCs w:val="28"/>
          <w:lang w:val="kk-KZ"/>
        </w:rPr>
        <w:t>Мануковская А.</w:t>
      </w:r>
      <w:r w:rsidR="00BD3D50" w:rsidRPr="008B0DDE">
        <w:rPr>
          <w:rFonts w:ascii="Times New Roman" w:hAnsi="Times New Roman" w:cs="Times New Roman"/>
          <w:sz w:val="28"/>
          <w:szCs w:val="28"/>
          <w:lang w:val="kk-KZ"/>
        </w:rPr>
        <w:t xml:space="preserve">Н. Процессуальные нормы и правоотношения в трудовом праве: автореф. дис. … канд. юрид. наук. </w:t>
      </w:r>
      <w:r w:rsidR="000D73B3" w:rsidRPr="008B0DDE">
        <w:rPr>
          <w:rFonts w:ascii="Times New Roman" w:hAnsi="Times New Roman" w:cs="Times New Roman"/>
          <w:sz w:val="28"/>
          <w:szCs w:val="28"/>
          <w:lang w:val="kk-KZ"/>
        </w:rPr>
        <w:t>-</w:t>
      </w:r>
      <w:r w:rsidR="00EB2B6D" w:rsidRPr="008B0DDE">
        <w:rPr>
          <w:rFonts w:ascii="Times New Roman" w:hAnsi="Times New Roman" w:cs="Times New Roman"/>
          <w:sz w:val="28"/>
          <w:szCs w:val="28"/>
          <w:lang w:val="kk-KZ"/>
        </w:rPr>
        <w:t xml:space="preserve"> Воронеж</w:t>
      </w:r>
      <w:r w:rsidR="00BD3D50" w:rsidRPr="008B0DDE">
        <w:rPr>
          <w:rFonts w:ascii="Times New Roman" w:hAnsi="Times New Roman" w:cs="Times New Roman"/>
          <w:sz w:val="28"/>
          <w:szCs w:val="28"/>
          <w:lang w:val="kk-KZ"/>
        </w:rPr>
        <w:t xml:space="preserve">, 2006. </w:t>
      </w:r>
      <w:r w:rsidR="00EB2B6D" w:rsidRPr="008B0DDE">
        <w:rPr>
          <w:rFonts w:ascii="Times New Roman" w:hAnsi="Times New Roman" w:cs="Times New Roman"/>
          <w:sz w:val="28"/>
          <w:szCs w:val="28"/>
          <w:lang w:val="kk-KZ"/>
        </w:rPr>
        <w:t>– 259 с.</w:t>
      </w:r>
    </w:p>
    <w:p w14:paraId="6EB43CBF" w14:textId="30A00C3B" w:rsidR="009E22F7" w:rsidRPr="008B0DDE" w:rsidRDefault="009E22F7" w:rsidP="0070794E">
      <w:pPr>
        <w:spacing w:after="0" w:line="240" w:lineRule="auto"/>
        <w:jc w:val="both"/>
        <w:rPr>
          <w:rFonts w:ascii="Times New Roman" w:hAnsi="Times New Roman" w:cs="Times New Roman"/>
          <w:sz w:val="28"/>
          <w:szCs w:val="28"/>
          <w:lang w:val="kk-KZ"/>
        </w:rPr>
      </w:pPr>
    </w:p>
    <w:p w14:paraId="0701F5D3" w14:textId="4C56A028" w:rsidR="006368D6" w:rsidRPr="008B0DDE" w:rsidRDefault="00242A1B" w:rsidP="00242A1B">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REFERENCES</w:t>
      </w:r>
    </w:p>
    <w:p w14:paraId="1113D43D" w14:textId="77777777" w:rsidR="006368D6" w:rsidRPr="008B0DDE" w:rsidRDefault="006368D6" w:rsidP="006368D6">
      <w:pPr>
        <w:spacing w:after="0" w:line="240" w:lineRule="auto"/>
        <w:ind w:firstLine="567"/>
        <w:jc w:val="both"/>
        <w:rPr>
          <w:rFonts w:ascii="Times New Roman" w:hAnsi="Times New Roman" w:cs="Times New Roman"/>
          <w:b/>
          <w:bCs/>
          <w:sz w:val="28"/>
          <w:szCs w:val="28"/>
          <w:lang w:val="kk-KZ"/>
        </w:rPr>
      </w:pPr>
    </w:p>
    <w:p w14:paraId="1311AA44" w14:textId="12FCD412"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1</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Қazaқstan Respublikasynyң Prezidentі Қasym-Zhomart Toқaevtyң  2021 zhyldyң 5 қaңtaryndaғy «Tәuelsіzdіk bәrіnen қymbat» atty maқalasy https://egemen.kz/article/260146-tauelsizdik-barinen-jaymbat  07.01.2021.</w:t>
      </w:r>
    </w:p>
    <w:p w14:paraId="27BDA01D" w14:textId="08606D51"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2</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Қazaқstan Respublikasynyң Prezidentі Қasym-Zhomart Toқaevtyң 2021 zhyldyң 15 қaңtaryndaғy VII shaқyrylymyndaғy ҚR Parlamenttің bіrіnshі sessijasynda sөjlegen sөzі https://shhshhshh.inform.kz/kz/tauelsizdik-barinenkymbat-kasym-zhomart-tokaev_a3737118  17.01.2021.</w:t>
      </w:r>
    </w:p>
    <w:p w14:paraId="30B42EDC" w14:textId="764E676E"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3</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Chumachenko A. // «Jekspert Kazahstan». - 2016. - № 15. - s. 20-21. https://shhshhshh.zakon.kz/4813384-soglasitelnaja-komissija-perezhitok.html </w:t>
      </w:r>
    </w:p>
    <w:p w14:paraId="0B767BDA" w14:textId="38E2F134"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4</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Isaeva Zh.E. Filosofija doktory (PhD) dәrezhesіne іzdenu үshіn ұsynylғan dissertacija. : 6D030100–Құқyқtanu. - Taldyқorғan: 2021. - 182 b.</w:t>
      </w:r>
    </w:p>
    <w:p w14:paraId="5B7A0A13" w14:textId="754C36AC"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5</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Hanukaeva T.Je. Trudovye spory o prave: sravnitel'nyj analiz pravovyh norm Rossijskoj Federacii i zarubezhnyh gosudarstv. diss. … kand. jurid nauk. - Moskva, 2017. S. -255 s.</w:t>
      </w:r>
    </w:p>
    <w:p w14:paraId="73E1575C" w14:textId="07DA5C13"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6</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Agapov R.M. Porjadok rassmotrenija individual'nyh trudovyh sporov: diss. … kand. jurid nauk. - Moskva, 2007. -168 s.</w:t>
      </w:r>
    </w:p>
    <w:p w14:paraId="26E16A2C" w14:textId="5F0AF47B"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7</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Kurennoj A.M. Trudovye spory: prakticheskij kommentarij. – Moskva: Delo. 2001. - 448 s.</w:t>
      </w:r>
    </w:p>
    <w:p w14:paraId="30B2D64E" w14:textId="4251F9A3"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8</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Gerasimova E.S. Gosudarstvennye garantii zashhity trudovyh prav i svobod. // Aktual'nye problemy trudovogo zakonodatel'stva v uslovijah modernizacii </w:t>
      </w:r>
      <w:r w:rsidRPr="008B0DDE">
        <w:rPr>
          <w:rFonts w:ascii="Times New Roman" w:hAnsi="Times New Roman" w:cs="Times New Roman"/>
          <w:sz w:val="28"/>
          <w:szCs w:val="28"/>
          <w:lang w:val="kk-KZ"/>
        </w:rPr>
        <w:lastRenderedPageBreak/>
        <w:t xml:space="preserve">jekonomiki. Monografija (nauchno-prakticheskoe posobie) / Pod red. Ju.P. Orlovskogo. - Moskva, 2012. - 240 s. </w:t>
      </w:r>
    </w:p>
    <w:p w14:paraId="1D64276E" w14:textId="5DE2ABB8" w:rsidR="001F43B6" w:rsidRPr="008B0DDE" w:rsidRDefault="001F43B6" w:rsidP="001F43B6">
      <w:pPr>
        <w:spacing w:after="0" w:line="240" w:lineRule="auto"/>
        <w:ind w:firstLine="567"/>
        <w:jc w:val="both"/>
        <w:rPr>
          <w:rFonts w:ascii="Times New Roman" w:hAnsi="Times New Roman" w:cs="Times New Roman"/>
          <w:sz w:val="28"/>
          <w:szCs w:val="28"/>
          <w:lang w:val="kk-KZ"/>
        </w:rPr>
      </w:pPr>
      <w:r w:rsidRPr="008B0DDE">
        <w:rPr>
          <w:rFonts w:ascii="Times New Roman" w:hAnsi="Times New Roman" w:cs="Times New Roman"/>
          <w:sz w:val="28"/>
          <w:szCs w:val="28"/>
          <w:lang w:val="kk-KZ"/>
        </w:rPr>
        <w:t>9</w:t>
      </w:r>
      <w:r w:rsidR="005B235B">
        <w:rPr>
          <w:rFonts w:ascii="Times New Roman" w:hAnsi="Times New Roman" w:cs="Times New Roman"/>
          <w:sz w:val="28"/>
          <w:szCs w:val="28"/>
          <w:lang w:val="kk-KZ"/>
        </w:rPr>
        <w:t>.</w:t>
      </w:r>
      <w:r w:rsidRPr="008B0DDE">
        <w:rPr>
          <w:rFonts w:ascii="Times New Roman" w:hAnsi="Times New Roman" w:cs="Times New Roman"/>
          <w:sz w:val="28"/>
          <w:szCs w:val="28"/>
          <w:lang w:val="kk-KZ"/>
        </w:rPr>
        <w:t xml:space="preserve"> Manukovskaja A. N. Processual'nye normy i pravootnoshenija v trudovom prave: avtoref. dis</w:t>
      </w:r>
      <w:bookmarkStart w:id="0" w:name="_GoBack"/>
      <w:bookmarkEnd w:id="0"/>
      <w:r w:rsidRPr="008B0DDE">
        <w:rPr>
          <w:rFonts w:ascii="Times New Roman" w:hAnsi="Times New Roman" w:cs="Times New Roman"/>
          <w:sz w:val="28"/>
          <w:szCs w:val="28"/>
          <w:lang w:val="kk-KZ"/>
        </w:rPr>
        <w:t>. … kand. jurid. nauk. - Voronezh, 2006. – 259 s.</w:t>
      </w:r>
    </w:p>
    <w:p w14:paraId="4C379598" w14:textId="77777777" w:rsidR="001F43B6" w:rsidRPr="008B0DDE" w:rsidRDefault="001F43B6" w:rsidP="003F36E0">
      <w:pPr>
        <w:spacing w:after="0" w:line="240" w:lineRule="auto"/>
        <w:ind w:firstLine="567"/>
        <w:jc w:val="both"/>
        <w:rPr>
          <w:lang w:val="kk-KZ"/>
        </w:rPr>
      </w:pPr>
    </w:p>
    <w:p w14:paraId="4A84E4BF" w14:textId="67484B0D" w:rsidR="00EE0825" w:rsidRPr="008B0DDE" w:rsidRDefault="00EE0825" w:rsidP="003F36E0">
      <w:pPr>
        <w:spacing w:after="0" w:line="240" w:lineRule="auto"/>
        <w:ind w:firstLine="567"/>
        <w:jc w:val="both"/>
        <w:rPr>
          <w:lang w:val="kk-KZ"/>
        </w:rPr>
      </w:pPr>
    </w:p>
    <w:sectPr w:rsidR="00EE0825" w:rsidRPr="008B0DDE" w:rsidSect="006A037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69A75" w14:textId="77777777" w:rsidR="00CD1B5C" w:rsidRDefault="00CD1B5C" w:rsidP="00625EC8">
      <w:pPr>
        <w:spacing w:after="0" w:line="240" w:lineRule="auto"/>
      </w:pPr>
      <w:r>
        <w:separator/>
      </w:r>
    </w:p>
  </w:endnote>
  <w:endnote w:type="continuationSeparator" w:id="0">
    <w:p w14:paraId="6C50C5F4" w14:textId="77777777" w:rsidR="00CD1B5C" w:rsidRDefault="00CD1B5C" w:rsidP="0062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8AB52" w14:textId="77777777" w:rsidR="00CD1B5C" w:rsidRDefault="00CD1B5C" w:rsidP="00625EC8">
      <w:pPr>
        <w:spacing w:after="0" w:line="240" w:lineRule="auto"/>
      </w:pPr>
      <w:r>
        <w:separator/>
      </w:r>
    </w:p>
  </w:footnote>
  <w:footnote w:type="continuationSeparator" w:id="0">
    <w:p w14:paraId="5CDCD02B" w14:textId="77777777" w:rsidR="00CD1B5C" w:rsidRDefault="00CD1B5C" w:rsidP="00625EC8">
      <w:pPr>
        <w:spacing w:after="0" w:line="240" w:lineRule="auto"/>
      </w:pPr>
      <w:r>
        <w:continuationSeparator/>
      </w:r>
    </w:p>
  </w:footnote>
  <w:footnote w:id="1">
    <w:p w14:paraId="2E701A21" w14:textId="7B45DBCA" w:rsidR="00625EC8" w:rsidRPr="00625EC8" w:rsidRDefault="00625EC8" w:rsidP="005428EB">
      <w:pPr>
        <w:pStyle w:val="a8"/>
        <w:jc w:val="both"/>
        <w:rPr>
          <w:rFonts w:ascii="Times New Roman" w:hAnsi="Times New Roman" w:cs="Times New Roman"/>
          <w:lang w:val="kk-KZ"/>
        </w:rPr>
      </w:pPr>
      <w:r w:rsidRPr="00625EC8">
        <w:rPr>
          <w:rStyle w:val="aa"/>
          <w:rFonts w:ascii="Times New Roman" w:hAnsi="Times New Roman" w:cs="Times New Roman"/>
        </w:rPr>
        <w:footnoteRef/>
      </w:r>
      <w:r w:rsidRPr="00625EC8">
        <w:rPr>
          <w:rFonts w:ascii="Times New Roman" w:hAnsi="Times New Roman" w:cs="Times New Roman"/>
        </w:rPr>
        <w:t xml:space="preserve"> </w:t>
      </w:r>
      <w:proofErr w:type="spellStart"/>
      <w:r w:rsidR="0061288B" w:rsidRPr="0061288B">
        <w:rPr>
          <w:rFonts w:ascii="Times New Roman" w:hAnsi="Times New Roman" w:cs="Times New Roman"/>
        </w:rPr>
        <w:t>Жоғарғы</w:t>
      </w:r>
      <w:proofErr w:type="spellEnd"/>
      <w:r w:rsidR="0061288B" w:rsidRPr="0061288B">
        <w:rPr>
          <w:rFonts w:ascii="Times New Roman" w:hAnsi="Times New Roman" w:cs="Times New Roman"/>
        </w:rPr>
        <w:t xml:space="preserve"> сот </w:t>
      </w:r>
      <w:proofErr w:type="spellStart"/>
      <w:r w:rsidR="0061288B" w:rsidRPr="0061288B">
        <w:rPr>
          <w:rFonts w:ascii="Times New Roman" w:hAnsi="Times New Roman" w:cs="Times New Roman"/>
        </w:rPr>
        <w:t>төрағасы</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Жақып</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Асановтың</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кеңейтілген</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кеңестегі</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кіріспе</w:t>
      </w:r>
      <w:proofErr w:type="spellEnd"/>
      <w:r w:rsidR="0061288B" w:rsidRPr="0061288B">
        <w:rPr>
          <w:rFonts w:ascii="Times New Roman" w:hAnsi="Times New Roman" w:cs="Times New Roman"/>
        </w:rPr>
        <w:t xml:space="preserve"> </w:t>
      </w:r>
      <w:proofErr w:type="spellStart"/>
      <w:r w:rsidR="0061288B" w:rsidRPr="0061288B">
        <w:rPr>
          <w:rFonts w:ascii="Times New Roman" w:hAnsi="Times New Roman" w:cs="Times New Roman"/>
        </w:rPr>
        <w:t>сөзі</w:t>
      </w:r>
      <w:proofErr w:type="spellEnd"/>
      <w:r w:rsidR="0061288B" w:rsidRPr="0061288B">
        <w:rPr>
          <w:rFonts w:ascii="Times New Roman" w:hAnsi="Times New Roman" w:cs="Times New Roman"/>
        </w:rPr>
        <w:t>. 26.01.2018 // https://sputnik.kz/society/20180126/4390474.html</w:t>
      </w:r>
    </w:p>
  </w:footnote>
  <w:footnote w:id="2">
    <w:p w14:paraId="7856D3D1" w14:textId="420DC8E6" w:rsidR="00625EC8" w:rsidRPr="0098666F" w:rsidRDefault="00625EC8" w:rsidP="005428EB">
      <w:pPr>
        <w:pStyle w:val="a8"/>
        <w:jc w:val="both"/>
        <w:rPr>
          <w:rFonts w:ascii="Times New Roman" w:hAnsi="Times New Roman" w:cs="Times New Roman"/>
          <w:lang w:val="kk-KZ"/>
        </w:rPr>
      </w:pPr>
      <w:r>
        <w:rPr>
          <w:rStyle w:val="aa"/>
        </w:rPr>
        <w:footnoteRef/>
      </w:r>
      <w:r w:rsidRPr="00625EC8">
        <w:rPr>
          <w:lang w:val="kk-KZ"/>
        </w:rPr>
        <w:t xml:space="preserve"> </w:t>
      </w:r>
      <w:r w:rsidRPr="0098666F">
        <w:rPr>
          <w:rFonts w:ascii="Times New Roman" w:hAnsi="Times New Roman" w:cs="Times New Roman"/>
          <w:lang w:val="kk-KZ"/>
        </w:rPr>
        <w:t>Қазақстан Республикасының Еңбек Кодексі 2015 жыл</w:t>
      </w:r>
      <w:r w:rsidR="0098666F" w:rsidRPr="0098666F">
        <w:rPr>
          <w:rFonts w:ascii="Times New Roman" w:hAnsi="Times New Roman" w:cs="Times New Roman"/>
          <w:lang w:val="kk-KZ"/>
        </w:rPr>
        <w:t>ғы</w:t>
      </w:r>
      <w:r w:rsidRPr="0098666F">
        <w:rPr>
          <w:rFonts w:ascii="Times New Roman" w:hAnsi="Times New Roman" w:cs="Times New Roman"/>
          <w:lang w:val="kk-KZ"/>
        </w:rPr>
        <w:t xml:space="preserve"> 23 қарашадағы N 414-V </w:t>
      </w:r>
      <w:r w:rsidR="0098666F" w:rsidRPr="0098666F">
        <w:rPr>
          <w:rFonts w:ascii="Times New Roman" w:hAnsi="Times New Roman" w:cs="Times New Roman"/>
          <w:lang w:val="kk-KZ"/>
        </w:rPr>
        <w:t>ҚРЗ</w:t>
      </w:r>
      <w:r w:rsidR="0061288B">
        <w:rPr>
          <w:rFonts w:ascii="Times New Roman" w:hAnsi="Times New Roman" w:cs="Times New Roman"/>
          <w:lang w:val="kk-KZ"/>
        </w:rPr>
        <w:t xml:space="preserve"> </w:t>
      </w:r>
      <w:r w:rsidRPr="0098666F">
        <w:rPr>
          <w:rFonts w:ascii="Times New Roman" w:hAnsi="Times New Roman" w:cs="Times New Roman"/>
          <w:lang w:val="kk-KZ"/>
        </w:rPr>
        <w:t>// Электрондық ресурс: http://</w:t>
      </w:r>
      <w:r w:rsidR="0098666F" w:rsidRPr="0098666F">
        <w:rPr>
          <w:lang w:val="kk-KZ"/>
        </w:rPr>
        <w:t xml:space="preserve"> </w:t>
      </w:r>
      <w:r w:rsidR="0098666F" w:rsidRPr="0098666F">
        <w:rPr>
          <w:rFonts w:ascii="Times New Roman" w:hAnsi="Times New Roman" w:cs="Times New Roman"/>
          <w:lang w:val="kk-KZ"/>
        </w:rPr>
        <w:t>http://adilet.zan.kz/kaz/docs/K1500000414</w:t>
      </w:r>
    </w:p>
  </w:footnote>
  <w:footnote w:id="3">
    <w:p w14:paraId="49A388CB" w14:textId="1B0544B1" w:rsidR="0098666F" w:rsidRPr="0098666F" w:rsidRDefault="0098666F" w:rsidP="005428EB">
      <w:pPr>
        <w:pStyle w:val="a8"/>
        <w:jc w:val="both"/>
        <w:rPr>
          <w:rFonts w:ascii="Times New Roman" w:hAnsi="Times New Roman" w:cs="Times New Roman"/>
          <w:lang w:val="kk-KZ"/>
        </w:rPr>
      </w:pPr>
      <w:r>
        <w:rPr>
          <w:rStyle w:val="aa"/>
        </w:rPr>
        <w:footnoteRef/>
      </w:r>
      <w:r w:rsidRPr="0098666F">
        <w:rPr>
          <w:lang w:val="kk-KZ"/>
        </w:rPr>
        <w:t xml:space="preserve"> </w:t>
      </w:r>
      <w:r w:rsidR="006819B4" w:rsidRPr="006819B4">
        <w:rPr>
          <w:rFonts w:ascii="Times New Roman" w:hAnsi="Times New Roman" w:cs="Times New Roman"/>
          <w:lang w:val="kk-KZ"/>
        </w:rPr>
        <w:t xml:space="preserve">Қазақстан Республикасы Жоғарғы Сотының </w:t>
      </w:r>
      <w:r>
        <w:rPr>
          <w:lang w:val="kk-KZ"/>
        </w:rPr>
        <w:t>«</w:t>
      </w:r>
      <w:r w:rsidRPr="0098666F">
        <w:rPr>
          <w:rFonts w:ascii="Times New Roman" w:hAnsi="Times New Roman" w:cs="Times New Roman"/>
          <w:lang w:val="kk-KZ"/>
        </w:rPr>
        <w:t>Соттардың еңбек дауларын шешу кезінде заңнаманы қолдануының кейбір мәселелері туралы</w:t>
      </w:r>
      <w:r>
        <w:rPr>
          <w:rFonts w:ascii="Times New Roman" w:hAnsi="Times New Roman" w:cs="Times New Roman"/>
          <w:lang w:val="kk-KZ"/>
        </w:rPr>
        <w:t>»</w:t>
      </w:r>
      <w:r w:rsidR="006819B4">
        <w:rPr>
          <w:rFonts w:ascii="Times New Roman" w:hAnsi="Times New Roman" w:cs="Times New Roman"/>
          <w:lang w:val="kk-KZ"/>
        </w:rPr>
        <w:t xml:space="preserve"> </w:t>
      </w:r>
      <w:r w:rsidRPr="006819B4">
        <w:rPr>
          <w:rFonts w:ascii="Times New Roman" w:hAnsi="Times New Roman" w:cs="Times New Roman"/>
          <w:lang w:val="kk-KZ"/>
        </w:rPr>
        <w:t>2017 жылғы 6 қазандағы № 9 нормативтік қаулысы</w:t>
      </w:r>
      <w:r w:rsidR="006819B4">
        <w:rPr>
          <w:rFonts w:ascii="Times New Roman" w:hAnsi="Times New Roman" w:cs="Times New Roman"/>
          <w:lang w:val="kk-KZ"/>
        </w:rPr>
        <w:t xml:space="preserve"> //</w:t>
      </w:r>
      <w:r w:rsidR="006819B4" w:rsidRPr="006819B4">
        <w:rPr>
          <w:lang w:val="kk-KZ"/>
        </w:rPr>
        <w:t xml:space="preserve"> </w:t>
      </w:r>
      <w:r w:rsidR="006819B4" w:rsidRPr="006819B4">
        <w:rPr>
          <w:rFonts w:ascii="Times New Roman" w:hAnsi="Times New Roman" w:cs="Times New Roman"/>
          <w:lang w:val="kk-KZ"/>
        </w:rPr>
        <w:t>Электрондық ресурс:</w:t>
      </w:r>
      <w:r w:rsidR="006819B4">
        <w:rPr>
          <w:rFonts w:ascii="Times New Roman" w:hAnsi="Times New Roman" w:cs="Times New Roman"/>
          <w:lang w:val="kk-KZ"/>
        </w:rPr>
        <w:t xml:space="preserve"> </w:t>
      </w:r>
      <w:r w:rsidR="006819B4" w:rsidRPr="006819B4">
        <w:rPr>
          <w:rFonts w:ascii="Times New Roman" w:hAnsi="Times New Roman" w:cs="Times New Roman"/>
          <w:lang w:val="kk-KZ"/>
        </w:rPr>
        <w:t>http://adilet.zan.kz/kaz/docs/P170000009S</w:t>
      </w:r>
    </w:p>
  </w:footnote>
  <w:footnote w:id="4">
    <w:p w14:paraId="5E4DA43F" w14:textId="1DA2FE8F" w:rsidR="005428EB" w:rsidRPr="005428EB" w:rsidRDefault="005428EB" w:rsidP="00916F8A">
      <w:pPr>
        <w:pStyle w:val="a8"/>
        <w:jc w:val="both"/>
        <w:rPr>
          <w:rFonts w:ascii="Times New Roman" w:hAnsi="Times New Roman" w:cs="Times New Roman"/>
          <w:lang w:val="kk-KZ"/>
        </w:rPr>
      </w:pPr>
      <w:r>
        <w:rPr>
          <w:rStyle w:val="aa"/>
        </w:rPr>
        <w:footnoteRef/>
      </w:r>
      <w:r w:rsidRPr="005428EB">
        <w:rPr>
          <w:lang w:val="kk-KZ"/>
        </w:rPr>
        <w:t xml:space="preserve"> </w:t>
      </w:r>
      <w:r>
        <w:rPr>
          <w:lang w:val="kk-KZ"/>
        </w:rPr>
        <w:t>«</w:t>
      </w:r>
      <w:r w:rsidRPr="005428EB">
        <w:rPr>
          <w:rFonts w:ascii="Times New Roman" w:hAnsi="Times New Roman" w:cs="Times New Roman"/>
          <w:lang w:val="kk-KZ"/>
        </w:rPr>
        <w:t>Қазақстан Республикасының кейбір заңнамалық актілеріне еңбек мәселелері бойынша өзгерістер мен толықтырулар енгізу туралы</w:t>
      </w:r>
      <w:r>
        <w:rPr>
          <w:rFonts w:ascii="Times New Roman" w:hAnsi="Times New Roman" w:cs="Times New Roman"/>
          <w:lang w:val="kk-KZ"/>
        </w:rPr>
        <w:t>»</w:t>
      </w:r>
      <w:r w:rsidRPr="005428EB">
        <w:rPr>
          <w:rFonts w:ascii="Times New Roman" w:hAnsi="Times New Roman" w:cs="Times New Roman"/>
          <w:lang w:val="kk-KZ"/>
        </w:rPr>
        <w:t xml:space="preserve"> Қазақстан Республикасының 2020 жылғы 4 мамырдағы № 321-VІ Заңы</w:t>
      </w:r>
      <w:r>
        <w:rPr>
          <w:rFonts w:ascii="Times New Roman" w:hAnsi="Times New Roman" w:cs="Times New Roman"/>
          <w:lang w:val="kk-KZ"/>
        </w:rPr>
        <w:t xml:space="preserve"> // </w:t>
      </w:r>
      <w:r w:rsidRPr="005428EB">
        <w:rPr>
          <w:rFonts w:ascii="Times New Roman" w:hAnsi="Times New Roman" w:cs="Times New Roman"/>
          <w:lang w:val="kk-KZ"/>
        </w:rPr>
        <w:t>Электрондық ресурс:</w:t>
      </w:r>
      <w:r>
        <w:rPr>
          <w:rFonts w:ascii="Times New Roman" w:hAnsi="Times New Roman" w:cs="Times New Roman"/>
          <w:lang w:val="kk-KZ"/>
        </w:rPr>
        <w:t xml:space="preserve"> </w:t>
      </w:r>
      <w:r w:rsidRPr="005428EB">
        <w:rPr>
          <w:rFonts w:ascii="Times New Roman" w:hAnsi="Times New Roman" w:cs="Times New Roman"/>
          <w:lang w:val="kk-KZ"/>
        </w:rPr>
        <w:t>http://adilet.zan.kz/kaz/docs/Z2000000321</w:t>
      </w:r>
    </w:p>
  </w:footnote>
  <w:footnote w:id="5">
    <w:p w14:paraId="66BB2EA0" w14:textId="71191EA1" w:rsidR="00BA47F4" w:rsidRPr="00BA47F4" w:rsidRDefault="00BA47F4">
      <w:pPr>
        <w:pStyle w:val="a8"/>
        <w:rPr>
          <w:rFonts w:ascii="Times New Roman" w:hAnsi="Times New Roman" w:cs="Times New Roman"/>
        </w:rPr>
      </w:pPr>
      <w:r w:rsidRPr="00BA47F4">
        <w:rPr>
          <w:rStyle w:val="aa"/>
          <w:rFonts w:ascii="Times New Roman" w:hAnsi="Times New Roman" w:cs="Times New Roman"/>
        </w:rPr>
        <w:footnoteRef/>
      </w:r>
      <w:r w:rsidRPr="00BA47F4">
        <w:rPr>
          <w:rFonts w:ascii="Times New Roman" w:hAnsi="Times New Roman" w:cs="Times New Roman"/>
        </w:rPr>
        <w:t xml:space="preserve"> Информационная система Параграф. Практические аспекты рассмотрения трудовых споров. https://www.youtube.com/watch?v=Ryick9MY3Vc&amp;t=2802s</w:t>
      </w:r>
    </w:p>
  </w:footnote>
  <w:footnote w:id="6">
    <w:p w14:paraId="0C130834" w14:textId="0E9FB905" w:rsidR="00BA47F4" w:rsidRPr="00BA47F4" w:rsidRDefault="00BA47F4">
      <w:pPr>
        <w:pStyle w:val="a8"/>
        <w:rPr>
          <w:rFonts w:ascii="Times New Roman" w:hAnsi="Times New Roman" w:cs="Times New Roman"/>
        </w:rPr>
      </w:pPr>
      <w:r>
        <w:rPr>
          <w:rStyle w:val="aa"/>
        </w:rPr>
        <w:footnoteRef/>
      </w:r>
      <w:r>
        <w:t xml:space="preserve"> </w:t>
      </w:r>
      <w:r w:rsidR="0061288B" w:rsidRPr="0061288B">
        <w:rPr>
          <w:rFonts w:ascii="Times New Roman" w:hAnsi="Times New Roman" w:cs="Times New Roman"/>
        </w:rPr>
        <w:t>Согласительная комиссия – досудебный и внесудебный способы урегулирования трудового спора</w:t>
      </w:r>
      <w:r w:rsidR="0061288B">
        <w:t xml:space="preserve"> </w:t>
      </w:r>
      <w:r w:rsidR="0061288B">
        <w:rPr>
          <w:rFonts w:ascii="Times New Roman" w:hAnsi="Times New Roman" w:cs="Times New Roman"/>
        </w:rPr>
        <w:t xml:space="preserve">// </w:t>
      </w:r>
      <w:r w:rsidRPr="00BA47F4">
        <w:rPr>
          <w:rFonts w:ascii="Times New Roman" w:hAnsi="Times New Roman" w:cs="Times New Roman"/>
        </w:rPr>
        <w:t>https://inbusiness.kz/ru/author_news/soglasitelnaya-komissiya-2%80%93-dosudebnyj-i-vnesudebnyj-sposoby-uregulirovaniya-trudovogo-spora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5D38"/>
    <w:multiLevelType w:val="hybridMultilevel"/>
    <w:tmpl w:val="012C533C"/>
    <w:lvl w:ilvl="0" w:tplc="493AC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EE22E06"/>
    <w:multiLevelType w:val="hybridMultilevel"/>
    <w:tmpl w:val="D0A4AACA"/>
    <w:lvl w:ilvl="0" w:tplc="C7AEEA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06"/>
    <w:rsid w:val="000151D9"/>
    <w:rsid w:val="00047002"/>
    <w:rsid w:val="00060B7B"/>
    <w:rsid w:val="00075A87"/>
    <w:rsid w:val="00080519"/>
    <w:rsid w:val="00081365"/>
    <w:rsid w:val="000816CF"/>
    <w:rsid w:val="00081AC2"/>
    <w:rsid w:val="000A57AC"/>
    <w:rsid w:val="000B4BD1"/>
    <w:rsid w:val="000D73B3"/>
    <w:rsid w:val="000F7F83"/>
    <w:rsid w:val="001009D3"/>
    <w:rsid w:val="00106592"/>
    <w:rsid w:val="001103A5"/>
    <w:rsid w:val="00126060"/>
    <w:rsid w:val="0014495A"/>
    <w:rsid w:val="001522D9"/>
    <w:rsid w:val="001559F2"/>
    <w:rsid w:val="00161CEB"/>
    <w:rsid w:val="00184074"/>
    <w:rsid w:val="001A5875"/>
    <w:rsid w:val="001B0E61"/>
    <w:rsid w:val="001C37DE"/>
    <w:rsid w:val="001D54C5"/>
    <w:rsid w:val="001F43B6"/>
    <w:rsid w:val="00200844"/>
    <w:rsid w:val="002037B7"/>
    <w:rsid w:val="00211CE7"/>
    <w:rsid w:val="00216B91"/>
    <w:rsid w:val="002278BA"/>
    <w:rsid w:val="00230804"/>
    <w:rsid w:val="002312B6"/>
    <w:rsid w:val="00242A1B"/>
    <w:rsid w:val="00243CF1"/>
    <w:rsid w:val="002505A0"/>
    <w:rsid w:val="0025350E"/>
    <w:rsid w:val="00273EBC"/>
    <w:rsid w:val="0027431B"/>
    <w:rsid w:val="0027444B"/>
    <w:rsid w:val="00281DCE"/>
    <w:rsid w:val="002A539B"/>
    <w:rsid w:val="002B6614"/>
    <w:rsid w:val="002C3B22"/>
    <w:rsid w:val="002D45E6"/>
    <w:rsid w:val="002F01FD"/>
    <w:rsid w:val="00305473"/>
    <w:rsid w:val="00305B8E"/>
    <w:rsid w:val="003500E1"/>
    <w:rsid w:val="00361F97"/>
    <w:rsid w:val="0037130E"/>
    <w:rsid w:val="003808C0"/>
    <w:rsid w:val="003C614F"/>
    <w:rsid w:val="003D0E06"/>
    <w:rsid w:val="003D39DF"/>
    <w:rsid w:val="003D7AEE"/>
    <w:rsid w:val="003E3541"/>
    <w:rsid w:val="003E40BB"/>
    <w:rsid w:val="003F36E0"/>
    <w:rsid w:val="004274BD"/>
    <w:rsid w:val="00433329"/>
    <w:rsid w:val="0044450D"/>
    <w:rsid w:val="00451677"/>
    <w:rsid w:val="004634BC"/>
    <w:rsid w:val="00471A8C"/>
    <w:rsid w:val="004A0D9E"/>
    <w:rsid w:val="004F6EDD"/>
    <w:rsid w:val="005428EB"/>
    <w:rsid w:val="005501EE"/>
    <w:rsid w:val="00553BED"/>
    <w:rsid w:val="00565420"/>
    <w:rsid w:val="00565BE6"/>
    <w:rsid w:val="005916C1"/>
    <w:rsid w:val="005A2CF4"/>
    <w:rsid w:val="005A30FE"/>
    <w:rsid w:val="005B1A1D"/>
    <w:rsid w:val="005B20DF"/>
    <w:rsid w:val="005B235B"/>
    <w:rsid w:val="005B334A"/>
    <w:rsid w:val="0061288B"/>
    <w:rsid w:val="00625EC8"/>
    <w:rsid w:val="006368D6"/>
    <w:rsid w:val="00637EF1"/>
    <w:rsid w:val="00661EEE"/>
    <w:rsid w:val="00673440"/>
    <w:rsid w:val="006819B4"/>
    <w:rsid w:val="00683C22"/>
    <w:rsid w:val="006A0370"/>
    <w:rsid w:val="006B0243"/>
    <w:rsid w:val="006C2350"/>
    <w:rsid w:val="006E5C47"/>
    <w:rsid w:val="006E7039"/>
    <w:rsid w:val="006F51EA"/>
    <w:rsid w:val="007019B7"/>
    <w:rsid w:val="0070794E"/>
    <w:rsid w:val="0071218B"/>
    <w:rsid w:val="007156AC"/>
    <w:rsid w:val="00724943"/>
    <w:rsid w:val="007344F1"/>
    <w:rsid w:val="00777950"/>
    <w:rsid w:val="00792B20"/>
    <w:rsid w:val="007B12FF"/>
    <w:rsid w:val="007B16D8"/>
    <w:rsid w:val="007E3D9D"/>
    <w:rsid w:val="007E7CD9"/>
    <w:rsid w:val="0081432B"/>
    <w:rsid w:val="008218DC"/>
    <w:rsid w:val="00831169"/>
    <w:rsid w:val="00837157"/>
    <w:rsid w:val="00845CB1"/>
    <w:rsid w:val="0085376C"/>
    <w:rsid w:val="00857752"/>
    <w:rsid w:val="0086626F"/>
    <w:rsid w:val="008A5F1A"/>
    <w:rsid w:val="008B0DDE"/>
    <w:rsid w:val="008E525C"/>
    <w:rsid w:val="008F0C2C"/>
    <w:rsid w:val="008F7FFD"/>
    <w:rsid w:val="00900BBC"/>
    <w:rsid w:val="00916F8A"/>
    <w:rsid w:val="009216CB"/>
    <w:rsid w:val="009407A9"/>
    <w:rsid w:val="0095320A"/>
    <w:rsid w:val="009539B6"/>
    <w:rsid w:val="00965392"/>
    <w:rsid w:val="009706CB"/>
    <w:rsid w:val="0098666F"/>
    <w:rsid w:val="009A09F8"/>
    <w:rsid w:val="009A42CF"/>
    <w:rsid w:val="009E22F7"/>
    <w:rsid w:val="009E3C68"/>
    <w:rsid w:val="009F219C"/>
    <w:rsid w:val="00A03769"/>
    <w:rsid w:val="00A2302A"/>
    <w:rsid w:val="00A318CF"/>
    <w:rsid w:val="00A34BB4"/>
    <w:rsid w:val="00A446B5"/>
    <w:rsid w:val="00A45167"/>
    <w:rsid w:val="00A469BC"/>
    <w:rsid w:val="00A66C19"/>
    <w:rsid w:val="00A6719D"/>
    <w:rsid w:val="00AC6D6F"/>
    <w:rsid w:val="00AD2B26"/>
    <w:rsid w:val="00AD2B49"/>
    <w:rsid w:val="00AD358A"/>
    <w:rsid w:val="00B01A35"/>
    <w:rsid w:val="00B14DBD"/>
    <w:rsid w:val="00B216C6"/>
    <w:rsid w:val="00B25368"/>
    <w:rsid w:val="00B56254"/>
    <w:rsid w:val="00B65FB9"/>
    <w:rsid w:val="00B75259"/>
    <w:rsid w:val="00B81EDB"/>
    <w:rsid w:val="00B87834"/>
    <w:rsid w:val="00B94B90"/>
    <w:rsid w:val="00B9668A"/>
    <w:rsid w:val="00BA0DBE"/>
    <w:rsid w:val="00BA47F4"/>
    <w:rsid w:val="00BB1FDF"/>
    <w:rsid w:val="00BD3D4F"/>
    <w:rsid w:val="00BD3D50"/>
    <w:rsid w:val="00BF0876"/>
    <w:rsid w:val="00BF33AE"/>
    <w:rsid w:val="00C06A38"/>
    <w:rsid w:val="00C20D43"/>
    <w:rsid w:val="00C267F4"/>
    <w:rsid w:val="00C41439"/>
    <w:rsid w:val="00C50CAD"/>
    <w:rsid w:val="00C5373D"/>
    <w:rsid w:val="00C57FE2"/>
    <w:rsid w:val="00C67DD3"/>
    <w:rsid w:val="00C8292D"/>
    <w:rsid w:val="00C96E0D"/>
    <w:rsid w:val="00C97965"/>
    <w:rsid w:val="00CC34DB"/>
    <w:rsid w:val="00CC3867"/>
    <w:rsid w:val="00CD1B5C"/>
    <w:rsid w:val="00CE4BFC"/>
    <w:rsid w:val="00CF3ED5"/>
    <w:rsid w:val="00D00A68"/>
    <w:rsid w:val="00D05B69"/>
    <w:rsid w:val="00D114A5"/>
    <w:rsid w:val="00D17206"/>
    <w:rsid w:val="00D4582D"/>
    <w:rsid w:val="00D5142F"/>
    <w:rsid w:val="00D528B7"/>
    <w:rsid w:val="00D540D4"/>
    <w:rsid w:val="00D5590D"/>
    <w:rsid w:val="00D80C4B"/>
    <w:rsid w:val="00D866A9"/>
    <w:rsid w:val="00D97423"/>
    <w:rsid w:val="00DA343D"/>
    <w:rsid w:val="00E5144C"/>
    <w:rsid w:val="00E61F78"/>
    <w:rsid w:val="00E63205"/>
    <w:rsid w:val="00E80E69"/>
    <w:rsid w:val="00E85514"/>
    <w:rsid w:val="00E87DBB"/>
    <w:rsid w:val="00E91431"/>
    <w:rsid w:val="00E915D0"/>
    <w:rsid w:val="00E96025"/>
    <w:rsid w:val="00EB2B6D"/>
    <w:rsid w:val="00EB7B6A"/>
    <w:rsid w:val="00EE0825"/>
    <w:rsid w:val="00EE2F83"/>
    <w:rsid w:val="00F008CA"/>
    <w:rsid w:val="00F04261"/>
    <w:rsid w:val="00F1429E"/>
    <w:rsid w:val="00F23ABE"/>
    <w:rsid w:val="00F2529D"/>
    <w:rsid w:val="00F25320"/>
    <w:rsid w:val="00F405D6"/>
    <w:rsid w:val="00F77CEA"/>
    <w:rsid w:val="00F90585"/>
    <w:rsid w:val="00F913E6"/>
    <w:rsid w:val="00F96B13"/>
    <w:rsid w:val="00FA74F1"/>
    <w:rsid w:val="00FB6AB5"/>
    <w:rsid w:val="00FC0BB9"/>
    <w:rsid w:val="00FC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50E"/>
    <w:pPr>
      <w:spacing w:after="200" w:line="276" w:lineRule="auto"/>
      <w:ind w:left="720"/>
      <w:contextualSpacing/>
    </w:pPr>
  </w:style>
  <w:style w:type="character" w:styleId="a4">
    <w:name w:val="Hyperlink"/>
    <w:basedOn w:val="a0"/>
    <w:uiPriority w:val="99"/>
    <w:unhideWhenUsed/>
    <w:rsid w:val="00E5144C"/>
    <w:rPr>
      <w:color w:val="0563C1" w:themeColor="hyperlink"/>
      <w:u w:val="single"/>
    </w:rPr>
  </w:style>
  <w:style w:type="character" w:customStyle="1" w:styleId="1">
    <w:name w:val="Неразрешенное упоминание1"/>
    <w:basedOn w:val="a0"/>
    <w:uiPriority w:val="99"/>
    <w:semiHidden/>
    <w:unhideWhenUsed/>
    <w:rsid w:val="00E5144C"/>
    <w:rPr>
      <w:color w:val="605E5C"/>
      <w:shd w:val="clear" w:color="auto" w:fill="E1DFDD"/>
    </w:rPr>
  </w:style>
  <w:style w:type="paragraph" w:styleId="a5">
    <w:name w:val="endnote text"/>
    <w:basedOn w:val="a"/>
    <w:link w:val="a6"/>
    <w:uiPriority w:val="99"/>
    <w:semiHidden/>
    <w:unhideWhenUsed/>
    <w:rsid w:val="00625EC8"/>
    <w:pPr>
      <w:spacing w:after="0" w:line="240" w:lineRule="auto"/>
    </w:pPr>
    <w:rPr>
      <w:sz w:val="20"/>
      <w:szCs w:val="20"/>
    </w:rPr>
  </w:style>
  <w:style w:type="character" w:customStyle="1" w:styleId="a6">
    <w:name w:val="Текст концевой сноски Знак"/>
    <w:basedOn w:val="a0"/>
    <w:link w:val="a5"/>
    <w:uiPriority w:val="99"/>
    <w:semiHidden/>
    <w:rsid w:val="00625EC8"/>
    <w:rPr>
      <w:sz w:val="20"/>
      <w:szCs w:val="20"/>
    </w:rPr>
  </w:style>
  <w:style w:type="character" w:styleId="a7">
    <w:name w:val="endnote reference"/>
    <w:basedOn w:val="a0"/>
    <w:uiPriority w:val="99"/>
    <w:semiHidden/>
    <w:unhideWhenUsed/>
    <w:rsid w:val="00625EC8"/>
    <w:rPr>
      <w:vertAlign w:val="superscript"/>
    </w:rPr>
  </w:style>
  <w:style w:type="paragraph" w:styleId="a8">
    <w:name w:val="footnote text"/>
    <w:basedOn w:val="a"/>
    <w:link w:val="a9"/>
    <w:uiPriority w:val="99"/>
    <w:semiHidden/>
    <w:unhideWhenUsed/>
    <w:rsid w:val="00625EC8"/>
    <w:pPr>
      <w:spacing w:after="0" w:line="240" w:lineRule="auto"/>
    </w:pPr>
    <w:rPr>
      <w:sz w:val="20"/>
      <w:szCs w:val="20"/>
    </w:rPr>
  </w:style>
  <w:style w:type="character" w:customStyle="1" w:styleId="a9">
    <w:name w:val="Текст сноски Знак"/>
    <w:basedOn w:val="a0"/>
    <w:link w:val="a8"/>
    <w:uiPriority w:val="99"/>
    <w:semiHidden/>
    <w:rsid w:val="00625EC8"/>
    <w:rPr>
      <w:sz w:val="20"/>
      <w:szCs w:val="20"/>
    </w:rPr>
  </w:style>
  <w:style w:type="character" w:styleId="aa">
    <w:name w:val="footnote reference"/>
    <w:basedOn w:val="a0"/>
    <w:uiPriority w:val="99"/>
    <w:semiHidden/>
    <w:unhideWhenUsed/>
    <w:rsid w:val="00625EC8"/>
    <w:rPr>
      <w:vertAlign w:val="superscript"/>
    </w:rPr>
  </w:style>
  <w:style w:type="character" w:customStyle="1" w:styleId="2">
    <w:name w:val="Неразрешенное упоминание2"/>
    <w:basedOn w:val="a0"/>
    <w:uiPriority w:val="99"/>
    <w:semiHidden/>
    <w:unhideWhenUsed/>
    <w:rsid w:val="007B12FF"/>
    <w:rPr>
      <w:color w:val="605E5C"/>
      <w:shd w:val="clear" w:color="auto" w:fill="E1DFDD"/>
    </w:rPr>
  </w:style>
  <w:style w:type="character" w:customStyle="1" w:styleId="UnresolvedMention">
    <w:name w:val="Unresolved Mention"/>
    <w:basedOn w:val="a0"/>
    <w:uiPriority w:val="99"/>
    <w:semiHidden/>
    <w:unhideWhenUsed/>
    <w:rsid w:val="006B02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50E"/>
    <w:pPr>
      <w:spacing w:after="200" w:line="276" w:lineRule="auto"/>
      <w:ind w:left="720"/>
      <w:contextualSpacing/>
    </w:pPr>
  </w:style>
  <w:style w:type="character" w:styleId="a4">
    <w:name w:val="Hyperlink"/>
    <w:basedOn w:val="a0"/>
    <w:uiPriority w:val="99"/>
    <w:unhideWhenUsed/>
    <w:rsid w:val="00E5144C"/>
    <w:rPr>
      <w:color w:val="0563C1" w:themeColor="hyperlink"/>
      <w:u w:val="single"/>
    </w:rPr>
  </w:style>
  <w:style w:type="character" w:customStyle="1" w:styleId="1">
    <w:name w:val="Неразрешенное упоминание1"/>
    <w:basedOn w:val="a0"/>
    <w:uiPriority w:val="99"/>
    <w:semiHidden/>
    <w:unhideWhenUsed/>
    <w:rsid w:val="00E5144C"/>
    <w:rPr>
      <w:color w:val="605E5C"/>
      <w:shd w:val="clear" w:color="auto" w:fill="E1DFDD"/>
    </w:rPr>
  </w:style>
  <w:style w:type="paragraph" w:styleId="a5">
    <w:name w:val="endnote text"/>
    <w:basedOn w:val="a"/>
    <w:link w:val="a6"/>
    <w:uiPriority w:val="99"/>
    <w:semiHidden/>
    <w:unhideWhenUsed/>
    <w:rsid w:val="00625EC8"/>
    <w:pPr>
      <w:spacing w:after="0" w:line="240" w:lineRule="auto"/>
    </w:pPr>
    <w:rPr>
      <w:sz w:val="20"/>
      <w:szCs w:val="20"/>
    </w:rPr>
  </w:style>
  <w:style w:type="character" w:customStyle="1" w:styleId="a6">
    <w:name w:val="Текст концевой сноски Знак"/>
    <w:basedOn w:val="a0"/>
    <w:link w:val="a5"/>
    <w:uiPriority w:val="99"/>
    <w:semiHidden/>
    <w:rsid w:val="00625EC8"/>
    <w:rPr>
      <w:sz w:val="20"/>
      <w:szCs w:val="20"/>
    </w:rPr>
  </w:style>
  <w:style w:type="character" w:styleId="a7">
    <w:name w:val="endnote reference"/>
    <w:basedOn w:val="a0"/>
    <w:uiPriority w:val="99"/>
    <w:semiHidden/>
    <w:unhideWhenUsed/>
    <w:rsid w:val="00625EC8"/>
    <w:rPr>
      <w:vertAlign w:val="superscript"/>
    </w:rPr>
  </w:style>
  <w:style w:type="paragraph" w:styleId="a8">
    <w:name w:val="footnote text"/>
    <w:basedOn w:val="a"/>
    <w:link w:val="a9"/>
    <w:uiPriority w:val="99"/>
    <w:semiHidden/>
    <w:unhideWhenUsed/>
    <w:rsid w:val="00625EC8"/>
    <w:pPr>
      <w:spacing w:after="0" w:line="240" w:lineRule="auto"/>
    </w:pPr>
    <w:rPr>
      <w:sz w:val="20"/>
      <w:szCs w:val="20"/>
    </w:rPr>
  </w:style>
  <w:style w:type="character" w:customStyle="1" w:styleId="a9">
    <w:name w:val="Текст сноски Знак"/>
    <w:basedOn w:val="a0"/>
    <w:link w:val="a8"/>
    <w:uiPriority w:val="99"/>
    <w:semiHidden/>
    <w:rsid w:val="00625EC8"/>
    <w:rPr>
      <w:sz w:val="20"/>
      <w:szCs w:val="20"/>
    </w:rPr>
  </w:style>
  <w:style w:type="character" w:styleId="aa">
    <w:name w:val="footnote reference"/>
    <w:basedOn w:val="a0"/>
    <w:uiPriority w:val="99"/>
    <w:semiHidden/>
    <w:unhideWhenUsed/>
    <w:rsid w:val="00625EC8"/>
    <w:rPr>
      <w:vertAlign w:val="superscript"/>
    </w:rPr>
  </w:style>
  <w:style w:type="character" w:customStyle="1" w:styleId="2">
    <w:name w:val="Неразрешенное упоминание2"/>
    <w:basedOn w:val="a0"/>
    <w:uiPriority w:val="99"/>
    <w:semiHidden/>
    <w:unhideWhenUsed/>
    <w:rsid w:val="007B12FF"/>
    <w:rPr>
      <w:color w:val="605E5C"/>
      <w:shd w:val="clear" w:color="auto" w:fill="E1DFDD"/>
    </w:rPr>
  </w:style>
  <w:style w:type="character" w:customStyle="1" w:styleId="UnresolvedMention">
    <w:name w:val="Unresolved Mention"/>
    <w:basedOn w:val="a0"/>
    <w:uiPriority w:val="99"/>
    <w:semiHidden/>
    <w:unhideWhenUsed/>
    <w:rsid w:val="006B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71232">
      <w:bodyDiv w:val="1"/>
      <w:marLeft w:val="0"/>
      <w:marRight w:val="0"/>
      <w:marTop w:val="0"/>
      <w:marBottom w:val="0"/>
      <w:divBdr>
        <w:top w:val="none" w:sz="0" w:space="0" w:color="auto"/>
        <w:left w:val="none" w:sz="0" w:space="0" w:color="auto"/>
        <w:bottom w:val="none" w:sz="0" w:space="0" w:color="auto"/>
        <w:right w:val="none" w:sz="0" w:space="0" w:color="auto"/>
      </w:divBdr>
      <w:divsChild>
        <w:div w:id="1177235210">
          <w:marLeft w:val="0"/>
          <w:marRight w:val="0"/>
          <w:marTop w:val="0"/>
          <w:marBottom w:val="0"/>
          <w:divBdr>
            <w:top w:val="none" w:sz="0" w:space="0" w:color="auto"/>
            <w:left w:val="none" w:sz="0" w:space="0" w:color="auto"/>
            <w:bottom w:val="none" w:sz="0" w:space="0" w:color="auto"/>
            <w:right w:val="none" w:sz="0" w:space="0" w:color="auto"/>
          </w:divBdr>
        </w:div>
      </w:divsChild>
    </w:div>
    <w:div w:id="1187452057">
      <w:bodyDiv w:val="1"/>
      <w:marLeft w:val="0"/>
      <w:marRight w:val="0"/>
      <w:marTop w:val="0"/>
      <w:marBottom w:val="0"/>
      <w:divBdr>
        <w:top w:val="none" w:sz="0" w:space="0" w:color="auto"/>
        <w:left w:val="none" w:sz="0" w:space="0" w:color="auto"/>
        <w:bottom w:val="none" w:sz="0" w:space="0" w:color="auto"/>
        <w:right w:val="none" w:sz="0" w:space="0" w:color="auto"/>
      </w:divBdr>
      <w:divsChild>
        <w:div w:id="1424840545">
          <w:marLeft w:val="0"/>
          <w:marRight w:val="0"/>
          <w:marTop w:val="0"/>
          <w:marBottom w:val="0"/>
          <w:divBdr>
            <w:top w:val="none" w:sz="0" w:space="0" w:color="auto"/>
            <w:left w:val="none" w:sz="0" w:space="0" w:color="auto"/>
            <w:bottom w:val="none" w:sz="0" w:space="0" w:color="auto"/>
            <w:right w:val="none" w:sz="0" w:space="0" w:color="auto"/>
          </w:divBdr>
        </w:div>
      </w:divsChild>
    </w:div>
    <w:div w:id="1206679437">
      <w:bodyDiv w:val="1"/>
      <w:marLeft w:val="0"/>
      <w:marRight w:val="0"/>
      <w:marTop w:val="0"/>
      <w:marBottom w:val="0"/>
      <w:divBdr>
        <w:top w:val="none" w:sz="0" w:space="0" w:color="auto"/>
        <w:left w:val="none" w:sz="0" w:space="0" w:color="auto"/>
        <w:bottom w:val="none" w:sz="0" w:space="0" w:color="auto"/>
        <w:right w:val="none" w:sz="0" w:space="0" w:color="auto"/>
      </w:divBdr>
      <w:divsChild>
        <w:div w:id="2076774286">
          <w:marLeft w:val="0"/>
          <w:marRight w:val="0"/>
          <w:marTop w:val="0"/>
          <w:marBottom w:val="0"/>
          <w:divBdr>
            <w:top w:val="none" w:sz="0" w:space="0" w:color="auto"/>
            <w:left w:val="none" w:sz="0" w:space="0" w:color="auto"/>
            <w:bottom w:val="none" w:sz="0" w:space="0" w:color="auto"/>
            <w:right w:val="none" w:sz="0" w:space="0" w:color="auto"/>
          </w:divBdr>
        </w:div>
      </w:divsChild>
    </w:div>
    <w:div w:id="1644041655">
      <w:bodyDiv w:val="1"/>
      <w:marLeft w:val="0"/>
      <w:marRight w:val="0"/>
      <w:marTop w:val="0"/>
      <w:marBottom w:val="0"/>
      <w:divBdr>
        <w:top w:val="none" w:sz="0" w:space="0" w:color="auto"/>
        <w:left w:val="none" w:sz="0" w:space="0" w:color="auto"/>
        <w:bottom w:val="none" w:sz="0" w:space="0" w:color="auto"/>
        <w:right w:val="none" w:sz="0" w:space="0" w:color="auto"/>
      </w:divBdr>
    </w:div>
    <w:div w:id="1705322583">
      <w:bodyDiv w:val="1"/>
      <w:marLeft w:val="0"/>
      <w:marRight w:val="0"/>
      <w:marTop w:val="0"/>
      <w:marBottom w:val="0"/>
      <w:divBdr>
        <w:top w:val="none" w:sz="0" w:space="0" w:color="auto"/>
        <w:left w:val="none" w:sz="0" w:space="0" w:color="auto"/>
        <w:bottom w:val="none" w:sz="0" w:space="0" w:color="auto"/>
        <w:right w:val="none" w:sz="0" w:space="0" w:color="auto"/>
      </w:divBdr>
      <w:divsChild>
        <w:div w:id="1774787071">
          <w:marLeft w:val="0"/>
          <w:marRight w:val="0"/>
          <w:marTop w:val="0"/>
          <w:marBottom w:val="0"/>
          <w:divBdr>
            <w:top w:val="none" w:sz="0" w:space="0" w:color="auto"/>
            <w:left w:val="none" w:sz="0" w:space="0" w:color="auto"/>
            <w:bottom w:val="none" w:sz="0" w:space="0" w:color="auto"/>
            <w:right w:val="none" w:sz="0" w:space="0" w:color="auto"/>
          </w:divBdr>
        </w:div>
      </w:divsChild>
    </w:div>
    <w:div w:id="2104642012">
      <w:bodyDiv w:val="1"/>
      <w:marLeft w:val="0"/>
      <w:marRight w:val="0"/>
      <w:marTop w:val="0"/>
      <w:marBottom w:val="0"/>
      <w:divBdr>
        <w:top w:val="none" w:sz="0" w:space="0" w:color="auto"/>
        <w:left w:val="none" w:sz="0" w:space="0" w:color="auto"/>
        <w:bottom w:val="none" w:sz="0" w:space="0" w:color="auto"/>
        <w:right w:val="none" w:sz="0" w:space="0" w:color="auto"/>
      </w:divBdr>
      <w:divsChild>
        <w:div w:id="15707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721-5136@sud.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gingul_777@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721-5136@sud.kz" TargetMode="External"/><Relationship Id="rId5" Type="http://schemas.openxmlformats.org/officeDocument/2006/relationships/settings" Target="settings.xml"/><Relationship Id="rId15" Type="http://schemas.openxmlformats.org/officeDocument/2006/relationships/hyperlink" Target="https://www.zakon.kz/4813384-soglasitelnaja-komissija-perezhitok.html" TargetMode="External"/><Relationship Id="rId10" Type="http://schemas.openxmlformats.org/officeDocument/2006/relationships/hyperlink" Target="mailto:sagingul_777@mail.ru" TargetMode="External"/><Relationship Id="rId4" Type="http://schemas.microsoft.com/office/2007/relationships/stylesWithEffects" Target="stylesWithEffects.xml"/><Relationship Id="rId9" Type="http://schemas.openxmlformats.org/officeDocument/2006/relationships/hyperlink" Target="mailto:721-5136@sud.kz" TargetMode="External"/><Relationship Id="rId14" Type="http://schemas.openxmlformats.org/officeDocument/2006/relationships/hyperlink" Target="mailto:sagingul_7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4178-A279-4EDF-AC54-A0B947F2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4528</Words>
  <Characters>25812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Сагынгуль Избасаровна Копжасарова</dc:creator>
  <cp:keywords/>
  <dc:description/>
  <cp:lastModifiedBy>iz</cp:lastModifiedBy>
  <cp:revision>34</cp:revision>
  <dcterms:created xsi:type="dcterms:W3CDTF">2021-03-30T16:32:00Z</dcterms:created>
  <dcterms:modified xsi:type="dcterms:W3CDTF">2021-06-08T08:32:00Z</dcterms:modified>
</cp:coreProperties>
</file>